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DE39" w14:textId="77777777" w:rsidR="00310267" w:rsidRPr="00811B27" w:rsidRDefault="00F96653" w:rsidP="008B6245">
      <w:pPr>
        <w:pBdr>
          <w:top w:val="single" w:sz="4" w:space="1" w:color="auto"/>
        </w:pBdr>
        <w:spacing w:line="360" w:lineRule="auto"/>
        <w:ind w:left="540" w:hanging="540"/>
        <w:jc w:val="both"/>
        <w:rPr>
          <w:rFonts w:asciiTheme="minorHAnsi" w:hAnsiTheme="minorHAnsi"/>
          <w:i w:val="0"/>
          <w:iCs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286E64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25A9375B" w14:textId="77777777" w:rsidR="00370631" w:rsidRPr="00DB7195" w:rsidRDefault="00F96653" w:rsidP="00811B27">
      <w:pPr>
        <w:ind w:left="426"/>
        <w:jc w:val="both"/>
        <w:rPr>
          <w:rFonts w:ascii="Times New Roman" w:hAnsi="Times New Roman"/>
          <w:b w:val="0"/>
          <w:i w:val="0"/>
          <w:szCs w:val="24"/>
        </w:rPr>
      </w:pPr>
      <w:r w:rsidRPr="00F96653">
        <w:rPr>
          <w:rFonts w:ascii="Times New Roman" w:hAnsi="Times New Roman"/>
          <w:b w:val="0"/>
          <w:i w:val="0"/>
          <w:szCs w:val="24"/>
        </w:rPr>
        <w:t>A jogalkotás fogalmi meghatározása, megjelenési formái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  <w:r w:rsidR="00370631" w:rsidRPr="00DB7195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67BD6144" w14:textId="77777777" w:rsidR="00310267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286E64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67496B48" w14:textId="77777777" w:rsidR="00370631" w:rsidRPr="00DB7195" w:rsidRDefault="00F96653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F96653">
        <w:rPr>
          <w:rFonts w:ascii="Times New Roman" w:hAnsi="Times New Roman"/>
          <w:b w:val="0"/>
          <w:i w:val="0"/>
          <w:szCs w:val="24"/>
        </w:rPr>
        <w:t>Jogalkotási felhatalmazás, jogalkotási hatáskör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  <w:r w:rsidR="00370631" w:rsidRPr="00DB7195">
        <w:rPr>
          <w:rFonts w:ascii="Times New Roman" w:hAnsi="Times New Roman"/>
          <w:b w:val="0"/>
          <w:i w:val="0"/>
          <w:iCs/>
          <w:szCs w:val="24"/>
        </w:rPr>
        <w:t xml:space="preserve"> </w:t>
      </w:r>
    </w:p>
    <w:p w14:paraId="06A5937C" w14:textId="77777777" w:rsidR="00310267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286E64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1917A5DC" w14:textId="77777777" w:rsidR="00310267" w:rsidRPr="00DB7195" w:rsidRDefault="00F96653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F96653">
        <w:rPr>
          <w:rFonts w:ascii="Times New Roman" w:hAnsi="Times New Roman"/>
          <w:b w:val="0"/>
          <w:i w:val="0"/>
          <w:szCs w:val="24"/>
        </w:rPr>
        <w:t>A jogszabály fogalma. Magyarország jogszabályai, valamint az állami irányítás egyéb jogi eszközei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3B42AA09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0781EF31" w14:textId="77777777" w:rsidR="00310267" w:rsidRPr="00DB7195" w:rsidRDefault="00F96653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F96653">
        <w:rPr>
          <w:rFonts w:ascii="Times New Roman" w:hAnsi="Times New Roman"/>
          <w:b w:val="0"/>
          <w:i w:val="0"/>
          <w:szCs w:val="24"/>
        </w:rPr>
        <w:t>Különleges jogrendi jogalkotás speciális vonásai veszélyhelyzet esetén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1EC1EF10" w14:textId="77777777" w:rsidR="008B6245" w:rsidRPr="00553AFC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553AFC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553AFC">
        <w:rPr>
          <w:rFonts w:asciiTheme="minorHAnsi" w:hAnsiTheme="minorHAnsi"/>
          <w:i w:val="0"/>
          <w:iCs/>
          <w:szCs w:val="24"/>
        </w:rPr>
        <w:t xml:space="preserve"> </w:t>
      </w:r>
    </w:p>
    <w:p w14:paraId="10FCFE80" w14:textId="77777777" w:rsidR="00E353F0" w:rsidRPr="00553AFC" w:rsidRDefault="00E353F0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553AFC">
        <w:rPr>
          <w:rFonts w:ascii="Times New Roman" w:hAnsi="Times New Roman"/>
          <w:b w:val="0"/>
          <w:bCs/>
          <w:i w:val="0"/>
          <w:szCs w:val="24"/>
        </w:rPr>
        <w:t>Az összehangolt védelmi tevékenység keretében és a különleges jogrendben bevezethető intézkedések köre.</w:t>
      </w:r>
    </w:p>
    <w:p w14:paraId="54BC2521" w14:textId="77777777" w:rsidR="008B6245" w:rsidRPr="00553AFC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553AFC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553AFC">
        <w:rPr>
          <w:rFonts w:asciiTheme="minorHAnsi" w:hAnsiTheme="minorHAnsi"/>
          <w:i w:val="0"/>
          <w:iCs/>
          <w:szCs w:val="24"/>
        </w:rPr>
        <w:t xml:space="preserve"> </w:t>
      </w:r>
    </w:p>
    <w:p w14:paraId="50E93868" w14:textId="77777777" w:rsidR="00310267" w:rsidRPr="00553AFC" w:rsidRDefault="00F96653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553AFC">
        <w:rPr>
          <w:rFonts w:ascii="Times New Roman" w:hAnsi="Times New Roman"/>
          <w:b w:val="0"/>
          <w:i w:val="0"/>
          <w:szCs w:val="24"/>
        </w:rPr>
        <w:t xml:space="preserve">Veszélyhelyzet és </w:t>
      </w:r>
      <w:r w:rsidR="009D544A" w:rsidRPr="00553AFC">
        <w:rPr>
          <w:rFonts w:ascii="Times New Roman" w:hAnsi="Times New Roman"/>
          <w:b w:val="0"/>
          <w:i w:val="0"/>
          <w:szCs w:val="24"/>
        </w:rPr>
        <w:t xml:space="preserve">a </w:t>
      </w:r>
      <w:r w:rsidR="00776E74" w:rsidRPr="00553AFC">
        <w:rPr>
          <w:rFonts w:ascii="Times New Roman" w:hAnsi="Times New Roman"/>
          <w:b w:val="0"/>
          <w:i w:val="0"/>
          <w:szCs w:val="24"/>
        </w:rPr>
        <w:t xml:space="preserve">kiterjedt káresemény </w:t>
      </w:r>
      <w:r w:rsidRPr="00553AFC">
        <w:rPr>
          <w:rFonts w:ascii="Times New Roman" w:hAnsi="Times New Roman"/>
          <w:b w:val="0"/>
          <w:i w:val="0"/>
          <w:szCs w:val="24"/>
        </w:rPr>
        <w:t>elhatárolása</w:t>
      </w:r>
      <w:r w:rsidR="001F5C27" w:rsidRPr="00553AFC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1E25CA52" w14:textId="77777777" w:rsidR="008B6245" w:rsidRPr="00553AFC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553AFC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553AFC">
        <w:rPr>
          <w:rFonts w:asciiTheme="minorHAnsi" w:hAnsiTheme="minorHAnsi"/>
          <w:i w:val="0"/>
          <w:iCs/>
          <w:szCs w:val="24"/>
        </w:rPr>
        <w:t xml:space="preserve"> </w:t>
      </w:r>
    </w:p>
    <w:p w14:paraId="2ACF6BC8" w14:textId="77777777" w:rsidR="00310267" w:rsidRPr="00553AFC" w:rsidRDefault="00DD7583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553AFC">
        <w:rPr>
          <w:rFonts w:ascii="Times New Roman" w:hAnsi="Times New Roman"/>
          <w:b w:val="0"/>
          <w:bCs/>
          <w:i w:val="0"/>
          <w:szCs w:val="24"/>
        </w:rPr>
        <w:t>A védelmi és biztonsági igazgatás működési és szervezetrendszere.</w:t>
      </w:r>
    </w:p>
    <w:p w14:paraId="72668FC6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63A6A101" w14:textId="77777777" w:rsidR="003A7F91" w:rsidRPr="00DB7195" w:rsidRDefault="00F96653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F96653">
        <w:rPr>
          <w:rFonts w:ascii="Times New Roman" w:hAnsi="Times New Roman"/>
          <w:b w:val="0"/>
          <w:i w:val="0"/>
          <w:szCs w:val="24"/>
        </w:rPr>
        <w:t>A katasztrófavédelmet szabályozó hazai, nemzetközi és Európai Uniós jogszabályok rendszere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0A7B89CB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4061EFD6" w14:textId="77777777" w:rsidR="00310267" w:rsidRPr="00DB7195" w:rsidRDefault="00F96653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F96653">
        <w:rPr>
          <w:rFonts w:ascii="Times New Roman" w:hAnsi="Times New Roman"/>
          <w:b w:val="0"/>
          <w:bCs/>
          <w:i w:val="0"/>
          <w:szCs w:val="24"/>
        </w:rPr>
        <w:t xml:space="preserve">Jogszabályi hierarchia a belső jog, nemzetközi jog, közösségi jog vonatkozásában. Jogszabály érvényessége, </w:t>
      </w:r>
      <w:proofErr w:type="spellStart"/>
      <w:r w:rsidRPr="00F96653">
        <w:rPr>
          <w:rFonts w:ascii="Times New Roman" w:hAnsi="Times New Roman"/>
          <w:b w:val="0"/>
          <w:bCs/>
          <w:i w:val="0"/>
          <w:szCs w:val="24"/>
        </w:rPr>
        <w:t>hatályossága</w:t>
      </w:r>
      <w:proofErr w:type="spellEnd"/>
      <w:r w:rsidR="00370631" w:rsidRPr="00DB7195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083ABC56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5057EFAE" w14:textId="77777777" w:rsidR="00310267" w:rsidRPr="00DB7195" w:rsidRDefault="00F96653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F96653">
        <w:rPr>
          <w:rFonts w:ascii="Times New Roman" w:hAnsi="Times New Roman"/>
          <w:b w:val="0"/>
          <w:bCs/>
          <w:i w:val="0"/>
          <w:szCs w:val="24"/>
        </w:rPr>
        <w:t>Az önkormányzatok katasztrófavédelmi feladatait érintő jogalkotási feladatai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  <w:r w:rsidR="00E25313">
        <w:rPr>
          <w:rFonts w:ascii="Times New Roman" w:hAnsi="Times New Roman"/>
          <w:b w:val="0"/>
          <w:bCs/>
          <w:i w:val="0"/>
          <w:szCs w:val="24"/>
        </w:rPr>
        <w:t xml:space="preserve"> </w:t>
      </w:r>
    </w:p>
    <w:p w14:paraId="5892C824" w14:textId="77777777" w:rsidR="008B6245" w:rsidRPr="00811B27" w:rsidRDefault="00F96653" w:rsidP="00881CEE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1214F66E" w14:textId="77777777" w:rsidR="00E16850" w:rsidRDefault="00F96653" w:rsidP="00811B27">
      <w:pPr>
        <w:ind w:left="426"/>
        <w:jc w:val="both"/>
        <w:rPr>
          <w:rFonts w:ascii="Times New Roman" w:hAnsi="Times New Roman"/>
          <w:b w:val="0"/>
          <w:bCs/>
          <w:i w:val="0"/>
          <w:szCs w:val="24"/>
        </w:rPr>
      </w:pPr>
      <w:r w:rsidRPr="00F96653">
        <w:rPr>
          <w:rFonts w:ascii="Times New Roman" w:hAnsi="Times New Roman"/>
          <w:b w:val="0"/>
          <w:i w:val="0"/>
          <w:szCs w:val="24"/>
        </w:rPr>
        <w:t>A hivatásos katasztrófavédelmi szervezet jogalkotási feladatai a 2010. évi CXXX. törvény, a 2010. évi XLIII. törvény és a BM OKF Normaalkotási Szabályzata alapján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493E9C46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01FDF9C2" w14:textId="77777777" w:rsidR="00310267" w:rsidRPr="00DB7195" w:rsidRDefault="00F96653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F96653">
        <w:rPr>
          <w:rFonts w:ascii="Times New Roman" w:hAnsi="Times New Roman"/>
          <w:b w:val="0"/>
          <w:i w:val="0"/>
          <w:szCs w:val="24"/>
        </w:rPr>
        <w:t>A katasztrófavédelem elhelyezkedése a közigazgatás rendszerében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0763302B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033B86F1" w14:textId="77777777" w:rsidR="00881CEE" w:rsidRPr="00E16850" w:rsidRDefault="00E645FA" w:rsidP="00811B27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/>
          <w:i w:val="0"/>
          <w:iCs/>
          <w:szCs w:val="24"/>
        </w:rPr>
      </w:pPr>
      <w:r w:rsidRPr="00E645FA">
        <w:rPr>
          <w:rFonts w:ascii="Times New Roman" w:hAnsi="Times New Roman"/>
          <w:b w:val="0"/>
          <w:bCs/>
          <w:i w:val="0"/>
          <w:szCs w:val="24"/>
        </w:rPr>
        <w:t>Irányítás, felügyelet a hivatásos katasztrófavédelmi szervek tevékenysége során</w:t>
      </w:r>
      <w:r w:rsidR="00310267" w:rsidRPr="00E16850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1DB48131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30CD017C" w14:textId="77777777" w:rsidR="00EE7501" w:rsidRPr="009D544A" w:rsidRDefault="00E645FA" w:rsidP="009D544A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E645FA">
        <w:rPr>
          <w:rFonts w:ascii="Times New Roman" w:hAnsi="Times New Roman"/>
          <w:b w:val="0"/>
          <w:bCs/>
          <w:i w:val="0"/>
          <w:szCs w:val="24"/>
        </w:rPr>
        <w:t>A hivatásos katasztrófavédelmi szervek hatósági feladatainak rendszere az általános közigazgatási rendtartásról szóló 2016. évi CL. törvény és a végrehajtási rendeletek alapján</w:t>
      </w:r>
      <w:r w:rsidR="00111C6E" w:rsidRPr="00DB7195">
        <w:rPr>
          <w:rFonts w:ascii="Times New Roman" w:hAnsi="Times New Roman"/>
          <w:b w:val="0"/>
          <w:i w:val="0"/>
          <w:iCs/>
          <w:szCs w:val="24"/>
        </w:rPr>
        <w:t>.</w:t>
      </w:r>
      <w:r w:rsidR="00EE7501">
        <w:rPr>
          <w:rFonts w:asciiTheme="minorHAnsi" w:hAnsiTheme="minorHAnsi"/>
          <w:i w:val="0"/>
          <w:iCs/>
          <w:szCs w:val="24"/>
        </w:rPr>
        <w:br w:type="page"/>
      </w:r>
    </w:p>
    <w:p w14:paraId="43BEBCFA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lastRenderedPageBreak/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07648EE0" w14:textId="77777777" w:rsidR="00310267" w:rsidRPr="00DB7195" w:rsidRDefault="00E645FA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E645FA">
        <w:rPr>
          <w:rFonts w:ascii="Times New Roman" w:hAnsi="Times New Roman"/>
          <w:b w:val="0"/>
          <w:i w:val="0"/>
          <w:szCs w:val="24"/>
        </w:rPr>
        <w:t>Az iparbiztonsági szakterület feladatrendszere, szabályozási sajátosságai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41F9AD98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228567C7" w14:textId="77777777" w:rsidR="00364458" w:rsidRPr="00DB7195" w:rsidRDefault="00E645FA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E645FA">
        <w:rPr>
          <w:rFonts w:ascii="Times New Roman" w:hAnsi="Times New Roman"/>
          <w:b w:val="0"/>
          <w:i w:val="0"/>
          <w:szCs w:val="24"/>
        </w:rPr>
        <w:t>A tűzvédelmi szakterület feladatrendszere, szabályozási sajátosságai</w:t>
      </w:r>
      <w:r w:rsidR="001F5C27" w:rsidRPr="00DB7195">
        <w:rPr>
          <w:rFonts w:ascii="Times New Roman" w:hAnsi="Times New Roman"/>
          <w:b w:val="0"/>
          <w:bCs/>
          <w:i w:val="0"/>
          <w:szCs w:val="24"/>
        </w:rPr>
        <w:t>.</w:t>
      </w:r>
    </w:p>
    <w:p w14:paraId="72EB02AC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3CD28854" w14:textId="77777777" w:rsidR="00310267" w:rsidRPr="00DB7195" w:rsidRDefault="00E645FA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E645FA">
        <w:rPr>
          <w:rFonts w:ascii="Times New Roman" w:hAnsi="Times New Roman"/>
          <w:b w:val="0"/>
          <w:i w:val="0"/>
          <w:szCs w:val="24"/>
        </w:rPr>
        <w:t>A polgári védelmi szakterület feladatrendszere, szabályozási sajátosságai</w:t>
      </w:r>
      <w:r w:rsidR="008E102E" w:rsidRPr="00DB7195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73C4E47D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637E97C7" w14:textId="77777777" w:rsidR="00310267" w:rsidRPr="00DB7195" w:rsidRDefault="00E645FA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E645FA">
        <w:rPr>
          <w:rFonts w:ascii="Times New Roman" w:hAnsi="Times New Roman"/>
          <w:b w:val="0"/>
          <w:bCs/>
          <w:i w:val="0"/>
          <w:szCs w:val="24"/>
        </w:rPr>
        <w:t>A másodfokú hatósági eljárás sajátos vonásai az általános közigazgatási rendtartásról szóló törvény alapján</w:t>
      </w:r>
      <w:r w:rsidR="00310267" w:rsidRPr="00DB7195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0A919D9D" w14:textId="77777777" w:rsidR="008B6245" w:rsidRPr="00811B27" w:rsidRDefault="00F96653" w:rsidP="008B6245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color w:val="339966"/>
          <w:szCs w:val="24"/>
        </w:rPr>
      </w:pPr>
      <w:r w:rsidRPr="00811B27">
        <w:rPr>
          <w:rFonts w:asciiTheme="minorHAnsi" w:hAnsiTheme="minorHAnsi"/>
          <w:i w:val="0"/>
          <w:iCs/>
          <w:szCs w:val="24"/>
        </w:rPr>
        <w:t>Katasztrófavédelem jogi rendszere</w:t>
      </w:r>
      <w:r w:rsidR="008B6245" w:rsidRPr="00811B27">
        <w:rPr>
          <w:rFonts w:asciiTheme="minorHAnsi" w:hAnsiTheme="minorHAnsi"/>
          <w:i w:val="0"/>
          <w:iCs/>
          <w:szCs w:val="24"/>
        </w:rPr>
        <w:t xml:space="preserve"> </w:t>
      </w:r>
    </w:p>
    <w:p w14:paraId="0F584E3B" w14:textId="77777777" w:rsidR="00310267" w:rsidRPr="00DB7195" w:rsidRDefault="00E645FA" w:rsidP="00811B27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E645FA">
        <w:rPr>
          <w:rFonts w:ascii="Times New Roman" w:hAnsi="Times New Roman"/>
          <w:b w:val="0"/>
          <w:bCs/>
          <w:i w:val="0"/>
          <w:szCs w:val="24"/>
        </w:rPr>
        <w:t>A vezetői ellenőrzés, irányítás, felügyelet a hivatásos katasztrófavédelem központi, területi és helyi szerveinél a vonatkozó jogszabályok és a BM OKF Ellenőrzési Szabályzata alapján</w:t>
      </w:r>
      <w:r w:rsidR="008E102E" w:rsidRPr="00DB7195">
        <w:rPr>
          <w:rFonts w:ascii="Times New Roman" w:hAnsi="Times New Roman"/>
          <w:b w:val="0"/>
          <w:i w:val="0"/>
          <w:iCs/>
          <w:szCs w:val="24"/>
        </w:rPr>
        <w:t>.</w:t>
      </w:r>
    </w:p>
    <w:p w14:paraId="49BDD7C5" w14:textId="77777777" w:rsidR="00E16850" w:rsidRDefault="00E16850">
      <w:pPr>
        <w:overflowPunct/>
        <w:autoSpaceDE/>
        <w:autoSpaceDN/>
        <w:adjustRightInd/>
        <w:textAlignment w:val="auto"/>
        <w:rPr>
          <w:rFonts w:ascii="Times New Roman" w:hAnsi="Times New Roman"/>
          <w:b w:val="0"/>
          <w:i w:val="0"/>
          <w:szCs w:val="24"/>
        </w:rPr>
      </w:pPr>
    </w:p>
    <w:sectPr w:rsidR="00E16850" w:rsidSect="00B95087">
      <w:headerReference w:type="even" r:id="rId8"/>
      <w:head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B120" w14:textId="77777777" w:rsidR="001D003A" w:rsidRDefault="001D003A">
      <w:r>
        <w:separator/>
      </w:r>
    </w:p>
  </w:endnote>
  <w:endnote w:type="continuationSeparator" w:id="0">
    <w:p w14:paraId="520073E0" w14:textId="77777777" w:rsidR="001D003A" w:rsidRDefault="001D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A5C8" w14:textId="77777777" w:rsidR="001D003A" w:rsidRDefault="001D003A">
      <w:r>
        <w:separator/>
      </w:r>
    </w:p>
  </w:footnote>
  <w:footnote w:type="continuationSeparator" w:id="0">
    <w:p w14:paraId="19121338" w14:textId="77777777" w:rsidR="001D003A" w:rsidRDefault="001D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2374" w14:textId="77777777" w:rsidR="00F65D5D" w:rsidRDefault="004A74E8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653C2F3" w14:textId="77777777" w:rsidR="00F65D5D" w:rsidRDefault="00F65D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7F09" w14:textId="77777777" w:rsidR="00F65D5D" w:rsidRDefault="004A74E8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91D40">
      <w:rPr>
        <w:rStyle w:val="Oldalszm"/>
        <w:noProof/>
      </w:rPr>
      <w:t>2</w:t>
    </w:r>
    <w:r>
      <w:rPr>
        <w:rStyle w:val="Oldalszm"/>
      </w:rPr>
      <w:fldChar w:fldCharType="end"/>
    </w:r>
  </w:p>
  <w:p w14:paraId="12714088" w14:textId="77777777" w:rsidR="00F65D5D" w:rsidRDefault="00F65D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0480" w14:textId="77777777"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>NEMZETI KÖZSZOLGÁLATI EGYETEM</w:t>
    </w:r>
  </w:p>
  <w:p w14:paraId="6F2C57D9" w14:textId="77777777"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 xml:space="preserve">  </w:t>
    </w:r>
    <w:r w:rsidRPr="00F65D5D">
      <w:rPr>
        <w:rFonts w:ascii="Times New Roman" w:hAnsi="Times New Roman"/>
        <w:i w:val="0"/>
        <w:szCs w:val="24"/>
      </w:rPr>
      <w:tab/>
      <w:t xml:space="preserve">  </w:t>
    </w:r>
    <w:r w:rsidRPr="00F65D5D">
      <w:rPr>
        <w:rFonts w:ascii="Times New Roman" w:hAnsi="Times New Roman"/>
        <w:i w:val="0"/>
        <w:szCs w:val="24"/>
        <w:u w:val="single"/>
      </w:rPr>
      <w:t>Katasztrófavédelmi Intézet</w:t>
    </w:r>
  </w:p>
  <w:p w14:paraId="13330643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2783F782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0CBAEE6D" w14:textId="77777777" w:rsidR="00756F89" w:rsidRPr="00310267" w:rsidRDefault="00756F89" w:rsidP="00756F89">
    <w:pPr>
      <w:jc w:val="center"/>
      <w:rPr>
        <w:rFonts w:ascii="Times New Roman" w:hAnsi="Times New Roman"/>
        <w:i w:val="0"/>
        <w:iCs/>
        <w:szCs w:val="24"/>
      </w:rPr>
    </w:pPr>
    <w:r w:rsidRPr="00310267">
      <w:rPr>
        <w:rFonts w:ascii="Times New Roman" w:hAnsi="Times New Roman"/>
        <w:i w:val="0"/>
        <w:iCs/>
        <w:szCs w:val="24"/>
      </w:rPr>
      <w:t xml:space="preserve">ZÁRÓVIZSGA </w:t>
    </w:r>
    <w:r w:rsidR="00F25ADB">
      <w:rPr>
        <w:rFonts w:ascii="Times New Roman" w:hAnsi="Times New Roman"/>
        <w:i w:val="0"/>
        <w:iCs/>
        <w:szCs w:val="24"/>
      </w:rPr>
      <w:t>TÉMAKÖRÖK</w:t>
    </w:r>
  </w:p>
  <w:p w14:paraId="7A5987E9" w14:textId="77777777" w:rsidR="00756F89" w:rsidRDefault="00F96653" w:rsidP="00756F89">
    <w:pPr>
      <w:jc w:val="center"/>
      <w:rPr>
        <w:rFonts w:ascii="Times New Roman" w:hAnsi="Times New Roman"/>
        <w:i w:val="0"/>
        <w:iCs/>
        <w:szCs w:val="24"/>
      </w:rPr>
    </w:pPr>
    <w:r w:rsidRPr="00F96653">
      <w:rPr>
        <w:rFonts w:ascii="Times New Roman" w:hAnsi="Times New Roman"/>
        <w:i w:val="0"/>
        <w:iCs/>
        <w:szCs w:val="24"/>
      </w:rPr>
      <w:t>Katasztrófavédelem jogi rendszere</w:t>
    </w:r>
    <w:r w:rsidR="00286E64">
      <w:rPr>
        <w:rFonts w:ascii="Times New Roman" w:hAnsi="Times New Roman"/>
        <w:i w:val="0"/>
        <w:iCs/>
        <w:szCs w:val="24"/>
      </w:rPr>
      <w:t xml:space="preserve"> </w:t>
    </w:r>
  </w:p>
  <w:p w14:paraId="57BFFE50" w14:textId="6607EAB3" w:rsidR="00756F89" w:rsidRP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  <w:r>
      <w:rPr>
        <w:rFonts w:ascii="Times New Roman" w:hAnsi="Times New Roman"/>
        <w:b w:val="0"/>
        <w:i w:val="0"/>
        <w:iCs/>
        <w:szCs w:val="24"/>
      </w:rPr>
      <w:t>20</w:t>
    </w:r>
    <w:r w:rsidR="000722A6">
      <w:rPr>
        <w:rFonts w:ascii="Times New Roman" w:hAnsi="Times New Roman"/>
        <w:b w:val="0"/>
        <w:i w:val="0"/>
        <w:iCs/>
        <w:szCs w:val="24"/>
      </w:rPr>
      <w:t>2</w:t>
    </w:r>
    <w:r w:rsidR="00120840">
      <w:rPr>
        <w:rFonts w:ascii="Times New Roman" w:hAnsi="Times New Roman"/>
        <w:b w:val="0"/>
        <w:i w:val="0"/>
        <w:iCs/>
        <w:szCs w:val="24"/>
      </w:rPr>
      <w:t>5</w:t>
    </w:r>
    <w:r>
      <w:rPr>
        <w:rFonts w:ascii="Times New Roman" w:hAnsi="Times New Roman"/>
        <w:b w:val="0"/>
        <w:i w:val="0"/>
        <w:iCs/>
        <w:szCs w:val="24"/>
      </w:rPr>
      <w:t>.</w:t>
    </w:r>
  </w:p>
  <w:p w14:paraId="7B8C28E3" w14:textId="77777777" w:rsidR="00756F89" w:rsidRDefault="00756F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301B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039F5"/>
    <w:multiLevelType w:val="hybridMultilevel"/>
    <w:tmpl w:val="36BE62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1D05"/>
    <w:multiLevelType w:val="hybridMultilevel"/>
    <w:tmpl w:val="320AF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96EC4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43885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740EC"/>
    <w:multiLevelType w:val="hybridMultilevel"/>
    <w:tmpl w:val="36BE62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1058"/>
    <w:multiLevelType w:val="hybridMultilevel"/>
    <w:tmpl w:val="36BE62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509CA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E4151"/>
    <w:multiLevelType w:val="hybridMultilevel"/>
    <w:tmpl w:val="6A406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D655C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218D1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3E3140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D39B9"/>
    <w:multiLevelType w:val="hybridMultilevel"/>
    <w:tmpl w:val="E03AC5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97246"/>
    <w:multiLevelType w:val="hybridMultilevel"/>
    <w:tmpl w:val="03A41D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35413"/>
    <w:multiLevelType w:val="hybridMultilevel"/>
    <w:tmpl w:val="B22857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153AB"/>
    <w:multiLevelType w:val="hybridMultilevel"/>
    <w:tmpl w:val="7FC671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15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92"/>
    <w:rsid w:val="000126D5"/>
    <w:rsid w:val="00037E50"/>
    <w:rsid w:val="000442FB"/>
    <w:rsid w:val="0006410B"/>
    <w:rsid w:val="000722A6"/>
    <w:rsid w:val="00083908"/>
    <w:rsid w:val="000C0E81"/>
    <w:rsid w:val="000C37A5"/>
    <w:rsid w:val="000C4889"/>
    <w:rsid w:val="000F021C"/>
    <w:rsid w:val="000F0390"/>
    <w:rsid w:val="00111C6E"/>
    <w:rsid w:val="00120840"/>
    <w:rsid w:val="00127298"/>
    <w:rsid w:val="00127A68"/>
    <w:rsid w:val="00180450"/>
    <w:rsid w:val="00187CF5"/>
    <w:rsid w:val="00191D40"/>
    <w:rsid w:val="001D003A"/>
    <w:rsid w:val="001E656F"/>
    <w:rsid w:val="001F00A1"/>
    <w:rsid w:val="001F5C27"/>
    <w:rsid w:val="0020290D"/>
    <w:rsid w:val="00214D33"/>
    <w:rsid w:val="0022640F"/>
    <w:rsid w:val="00226AAE"/>
    <w:rsid w:val="0025060D"/>
    <w:rsid w:val="00277430"/>
    <w:rsid w:val="00286AF7"/>
    <w:rsid w:val="00286E64"/>
    <w:rsid w:val="002D076B"/>
    <w:rsid w:val="002F5CEB"/>
    <w:rsid w:val="00310267"/>
    <w:rsid w:val="00311767"/>
    <w:rsid w:val="00325039"/>
    <w:rsid w:val="00343F29"/>
    <w:rsid w:val="0034786F"/>
    <w:rsid w:val="00364458"/>
    <w:rsid w:val="00370631"/>
    <w:rsid w:val="00392B6C"/>
    <w:rsid w:val="0039496D"/>
    <w:rsid w:val="003A3320"/>
    <w:rsid w:val="003A3A17"/>
    <w:rsid w:val="003A6A01"/>
    <w:rsid w:val="003A7F91"/>
    <w:rsid w:val="003B4E2C"/>
    <w:rsid w:val="003E2120"/>
    <w:rsid w:val="00402ED3"/>
    <w:rsid w:val="00411943"/>
    <w:rsid w:val="00432282"/>
    <w:rsid w:val="00453FAB"/>
    <w:rsid w:val="00472E3D"/>
    <w:rsid w:val="004A74E8"/>
    <w:rsid w:val="00512370"/>
    <w:rsid w:val="00520786"/>
    <w:rsid w:val="00553AFC"/>
    <w:rsid w:val="005C43B4"/>
    <w:rsid w:val="005F3004"/>
    <w:rsid w:val="006120FB"/>
    <w:rsid w:val="006226C8"/>
    <w:rsid w:val="00647E85"/>
    <w:rsid w:val="006579DB"/>
    <w:rsid w:val="00666C0D"/>
    <w:rsid w:val="00695561"/>
    <w:rsid w:val="00695D59"/>
    <w:rsid w:val="006B7786"/>
    <w:rsid w:val="006C0F42"/>
    <w:rsid w:val="006C1885"/>
    <w:rsid w:val="00744E43"/>
    <w:rsid w:val="00747068"/>
    <w:rsid w:val="007532D3"/>
    <w:rsid w:val="00756F89"/>
    <w:rsid w:val="00776E74"/>
    <w:rsid w:val="007A7EA4"/>
    <w:rsid w:val="007E481F"/>
    <w:rsid w:val="007E4FA7"/>
    <w:rsid w:val="007F6ACC"/>
    <w:rsid w:val="00811B27"/>
    <w:rsid w:val="00823385"/>
    <w:rsid w:val="008276C2"/>
    <w:rsid w:val="00831AE7"/>
    <w:rsid w:val="008411D2"/>
    <w:rsid w:val="0084308F"/>
    <w:rsid w:val="008613D1"/>
    <w:rsid w:val="0088162C"/>
    <w:rsid w:val="00881CEE"/>
    <w:rsid w:val="008A2F9D"/>
    <w:rsid w:val="008B6245"/>
    <w:rsid w:val="008D3F63"/>
    <w:rsid w:val="008D5540"/>
    <w:rsid w:val="008D5E06"/>
    <w:rsid w:val="008E102E"/>
    <w:rsid w:val="008F1596"/>
    <w:rsid w:val="00930A1B"/>
    <w:rsid w:val="00974B1A"/>
    <w:rsid w:val="00985BAE"/>
    <w:rsid w:val="00997142"/>
    <w:rsid w:val="009A05E4"/>
    <w:rsid w:val="009A2710"/>
    <w:rsid w:val="009B12AC"/>
    <w:rsid w:val="009B385D"/>
    <w:rsid w:val="009D544A"/>
    <w:rsid w:val="009F23A9"/>
    <w:rsid w:val="009F532F"/>
    <w:rsid w:val="00A00CAE"/>
    <w:rsid w:val="00A11C72"/>
    <w:rsid w:val="00A12E15"/>
    <w:rsid w:val="00A20552"/>
    <w:rsid w:val="00A265D0"/>
    <w:rsid w:val="00A33687"/>
    <w:rsid w:val="00AA6910"/>
    <w:rsid w:val="00AE25A3"/>
    <w:rsid w:val="00AE741C"/>
    <w:rsid w:val="00AE76A1"/>
    <w:rsid w:val="00B56366"/>
    <w:rsid w:val="00B95087"/>
    <w:rsid w:val="00BC06FD"/>
    <w:rsid w:val="00BC4624"/>
    <w:rsid w:val="00BC6F85"/>
    <w:rsid w:val="00BC706E"/>
    <w:rsid w:val="00BE5A92"/>
    <w:rsid w:val="00BF14EA"/>
    <w:rsid w:val="00C15E7A"/>
    <w:rsid w:val="00C25EFD"/>
    <w:rsid w:val="00C30A02"/>
    <w:rsid w:val="00C326F1"/>
    <w:rsid w:val="00C53248"/>
    <w:rsid w:val="00C70AA2"/>
    <w:rsid w:val="00C80D2D"/>
    <w:rsid w:val="00C84DAD"/>
    <w:rsid w:val="00CA00D9"/>
    <w:rsid w:val="00CB3A48"/>
    <w:rsid w:val="00CB6303"/>
    <w:rsid w:val="00CE1430"/>
    <w:rsid w:val="00CE485D"/>
    <w:rsid w:val="00D0195A"/>
    <w:rsid w:val="00D2380D"/>
    <w:rsid w:val="00D3054E"/>
    <w:rsid w:val="00D41A38"/>
    <w:rsid w:val="00D44DBA"/>
    <w:rsid w:val="00D52CD6"/>
    <w:rsid w:val="00D733C3"/>
    <w:rsid w:val="00D83740"/>
    <w:rsid w:val="00D84D92"/>
    <w:rsid w:val="00D93FD3"/>
    <w:rsid w:val="00DB0044"/>
    <w:rsid w:val="00DB7195"/>
    <w:rsid w:val="00DD7583"/>
    <w:rsid w:val="00E16850"/>
    <w:rsid w:val="00E25313"/>
    <w:rsid w:val="00E31BBC"/>
    <w:rsid w:val="00E353F0"/>
    <w:rsid w:val="00E645FA"/>
    <w:rsid w:val="00ED7562"/>
    <w:rsid w:val="00EE071A"/>
    <w:rsid w:val="00EE3855"/>
    <w:rsid w:val="00EE5DAA"/>
    <w:rsid w:val="00EE7501"/>
    <w:rsid w:val="00F048C4"/>
    <w:rsid w:val="00F115DB"/>
    <w:rsid w:val="00F25ADB"/>
    <w:rsid w:val="00F3666B"/>
    <w:rsid w:val="00F4119E"/>
    <w:rsid w:val="00F43FEC"/>
    <w:rsid w:val="00F65D5D"/>
    <w:rsid w:val="00F850FE"/>
    <w:rsid w:val="00F91DCB"/>
    <w:rsid w:val="00F96653"/>
    <w:rsid w:val="00FA6BF7"/>
    <w:rsid w:val="00FE468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D3221"/>
  <w15:docId w15:val="{15C6B6F0-ADA8-43D8-87E1-33A3DC5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14D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214D3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i w:val="0"/>
      <w:sz w:val="20"/>
      <w:lang w:val="en-US" w:eastAsia="en-US"/>
    </w:rPr>
  </w:style>
  <w:style w:type="character" w:styleId="Jegyzethivatkozs">
    <w:name w:val="annotation reference"/>
    <w:semiHidden/>
    <w:rsid w:val="00520786"/>
    <w:rPr>
      <w:sz w:val="16"/>
      <w:szCs w:val="16"/>
    </w:rPr>
  </w:style>
  <w:style w:type="paragraph" w:styleId="Jegyzetszveg">
    <w:name w:val="annotation text"/>
    <w:basedOn w:val="Norml"/>
    <w:semiHidden/>
    <w:rsid w:val="00520786"/>
    <w:pPr>
      <w:overflowPunct/>
      <w:autoSpaceDE/>
      <w:autoSpaceDN/>
      <w:adjustRightInd/>
      <w:textAlignment w:val="auto"/>
    </w:pPr>
    <w:rPr>
      <w:rFonts w:ascii="Times New Roman" w:hAnsi="Times New Roman"/>
      <w:b w:val="0"/>
      <w:i w:val="0"/>
      <w:sz w:val="20"/>
    </w:rPr>
  </w:style>
  <w:style w:type="paragraph" w:styleId="Buborkszveg">
    <w:name w:val="Balloon Text"/>
    <w:basedOn w:val="Norml"/>
    <w:semiHidden/>
    <w:rsid w:val="005207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950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5087"/>
  </w:style>
  <w:style w:type="paragraph" w:styleId="Listaszerbekezds">
    <w:name w:val="List Paragraph"/>
    <w:basedOn w:val="Norml"/>
    <w:uiPriority w:val="34"/>
    <w:qFormat/>
    <w:rsid w:val="00AE25A3"/>
    <w:pPr>
      <w:ind w:left="708"/>
    </w:pPr>
  </w:style>
  <w:style w:type="paragraph" w:styleId="llb">
    <w:name w:val="footer"/>
    <w:basedOn w:val="Norml"/>
    <w:link w:val="llbChar"/>
    <w:rsid w:val="00756F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6F89"/>
    <w:rPr>
      <w:rFonts w:ascii="Arial" w:hAnsi="Arial"/>
      <w:b/>
      <w:i/>
      <w:sz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756F89"/>
    <w:rPr>
      <w:rFonts w:ascii="Arial" w:hAnsi="Arial"/>
      <w:b/>
      <w:i/>
      <w:sz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BE63-E64F-48E1-AC58-8B8AFBB2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>Fővárosi Tűzoltoparancsnokság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creator>drerdosa</dc:creator>
  <cp:lastModifiedBy>Jozsef Ambrusz</cp:lastModifiedBy>
  <cp:revision>3</cp:revision>
  <cp:lastPrinted>2013-03-07T08:04:00Z</cp:lastPrinted>
  <dcterms:created xsi:type="dcterms:W3CDTF">2025-04-08T17:28:00Z</dcterms:created>
  <dcterms:modified xsi:type="dcterms:W3CDTF">2025-04-08T17:28:00Z</dcterms:modified>
</cp:coreProperties>
</file>