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6A6C15" w14:textId="0A601F62" w:rsidR="005A0A99" w:rsidRPr="00F9317C" w:rsidRDefault="00F9317C" w:rsidP="00F9317C">
      <w:pPr>
        <w:jc w:val="center"/>
        <w:rPr>
          <w:rFonts w:ascii="Verdana" w:hAnsi="Verdana"/>
          <w:b/>
          <w:bCs/>
          <w:sz w:val="20"/>
          <w:szCs w:val="20"/>
        </w:rPr>
      </w:pPr>
      <w:r w:rsidRPr="00F9317C">
        <w:rPr>
          <w:rFonts w:ascii="Verdana" w:hAnsi="Verdana"/>
          <w:b/>
          <w:bCs/>
          <w:sz w:val="20"/>
          <w:szCs w:val="20"/>
        </w:rPr>
        <w:t>A Katasztrófavédelmi Intézet képzései eset</w:t>
      </w:r>
      <w:r w:rsidR="002C1C71">
        <w:rPr>
          <w:rFonts w:ascii="Verdana" w:hAnsi="Verdana"/>
          <w:b/>
          <w:bCs/>
          <w:sz w:val="20"/>
          <w:szCs w:val="20"/>
        </w:rPr>
        <w:t>é</w:t>
      </w:r>
      <w:bookmarkStart w:id="0" w:name="_GoBack"/>
      <w:bookmarkEnd w:id="0"/>
      <w:r w:rsidRPr="00F9317C">
        <w:rPr>
          <w:rFonts w:ascii="Verdana" w:hAnsi="Verdana"/>
          <w:b/>
          <w:bCs/>
          <w:sz w:val="20"/>
          <w:szCs w:val="20"/>
        </w:rPr>
        <w:t>ben a kedvezményes tanulmányi rend meghatározása</w:t>
      </w:r>
    </w:p>
    <w:p w14:paraId="726B55BD" w14:textId="77777777" w:rsidR="00F9317C" w:rsidRDefault="00F9317C" w:rsidP="00F9317C">
      <w:pPr>
        <w:jc w:val="both"/>
        <w:rPr>
          <w:rFonts w:ascii="Verdana" w:hAnsi="Verdana"/>
          <w:sz w:val="20"/>
          <w:szCs w:val="20"/>
        </w:rPr>
      </w:pPr>
    </w:p>
    <w:p w14:paraId="43348906" w14:textId="6FA6F0A8" w:rsidR="00F9317C" w:rsidRPr="00F9317C" w:rsidRDefault="00F9317C" w:rsidP="00F9317C">
      <w:pPr>
        <w:jc w:val="both"/>
        <w:rPr>
          <w:rFonts w:ascii="Verdana" w:hAnsi="Verdana"/>
          <w:sz w:val="20"/>
          <w:szCs w:val="20"/>
        </w:rPr>
      </w:pPr>
      <w:r w:rsidRPr="00F9317C">
        <w:rPr>
          <w:rFonts w:ascii="Verdana" w:hAnsi="Verdana"/>
          <w:sz w:val="20"/>
          <w:szCs w:val="20"/>
        </w:rPr>
        <w:t xml:space="preserve">A kedvezményes tanulmányi rendről a Tanulmányi és Vizsgaszabályzat 20. §-a rendelkezik. A kedvezményes tanulmányi rend alapján tanulmányokat folytató hallgatóknak is teljesíteniük kell a tanulmányi követelményeket. A kedvezményes tanrend azoknak a rendkívüli helyzetbe került hallgatóinknak nyújt megoldást, akik nem tudnak rendszeresen részt venni az óráikon, így </w:t>
      </w:r>
      <w:r w:rsidRPr="00F9317C">
        <w:rPr>
          <w:rFonts w:ascii="Verdana" w:hAnsi="Verdana"/>
          <w:b/>
          <w:bCs/>
          <w:sz w:val="20"/>
          <w:szCs w:val="20"/>
        </w:rPr>
        <w:t xml:space="preserve">a tanórák látogatása alól felmentésben részesülhetnek, de a tanulmányi- és vizsgakötelezettségek alól nem. </w:t>
      </w:r>
    </w:p>
    <w:p w14:paraId="08C12152" w14:textId="3F8DEFC7" w:rsidR="005A0A99" w:rsidRPr="00F9317C" w:rsidRDefault="005A0A99" w:rsidP="005A0A99">
      <w:pPr>
        <w:rPr>
          <w:rFonts w:ascii="Verdana" w:hAnsi="Verdana"/>
          <w:b/>
          <w:sz w:val="20"/>
          <w:szCs w:val="20"/>
        </w:rPr>
      </w:pPr>
      <w:r w:rsidRPr="00F9317C">
        <w:rPr>
          <w:rFonts w:ascii="Verdana" w:hAnsi="Verdana"/>
          <w:b/>
          <w:sz w:val="20"/>
          <w:szCs w:val="20"/>
        </w:rPr>
        <w:t>Valamennyi KVI alapképzési szak vonatkozásában</w:t>
      </w:r>
      <w:r w:rsidR="0050472D" w:rsidRPr="00F9317C">
        <w:rPr>
          <w:rFonts w:ascii="Verdana" w:hAnsi="Verdana"/>
          <w:b/>
          <w:sz w:val="20"/>
          <w:szCs w:val="20"/>
        </w:rPr>
        <w:t>:</w:t>
      </w:r>
    </w:p>
    <w:p w14:paraId="74280966" w14:textId="77777777" w:rsidR="003C31E8" w:rsidRPr="00F9317C" w:rsidRDefault="000858E0" w:rsidP="000D3985">
      <w:pPr>
        <w:jc w:val="both"/>
        <w:rPr>
          <w:rFonts w:ascii="Verdana" w:hAnsi="Verdana"/>
          <w:sz w:val="20"/>
          <w:szCs w:val="20"/>
        </w:rPr>
      </w:pPr>
      <w:r w:rsidRPr="00F9317C">
        <w:rPr>
          <w:rFonts w:ascii="Verdana" w:hAnsi="Verdana"/>
          <w:sz w:val="20"/>
          <w:szCs w:val="20"/>
        </w:rPr>
        <w:t>Az aláírás és a vizsgára bocsátás feltétele a szorgalmi időszakban a mulasztott előadások pótlására az adott havi leadott anyagrészből a tanszék által meghatározott napon és időben, jelenléti, vagy online formában minden hónap végén oktatói konzultáción való részvétel az oktatóval egyeztetett időpontban, majd azt követően egy írásbeli dolgozat megírása</w:t>
      </w:r>
      <w:r w:rsidR="003C31E8" w:rsidRPr="00F9317C">
        <w:rPr>
          <w:rFonts w:ascii="Verdana" w:hAnsi="Verdana"/>
          <w:sz w:val="20"/>
          <w:szCs w:val="20"/>
        </w:rPr>
        <w:t>.</w:t>
      </w:r>
    </w:p>
    <w:p w14:paraId="3EFD7A40" w14:textId="77777777" w:rsidR="005A0A99" w:rsidRPr="00F9317C" w:rsidRDefault="000858E0" w:rsidP="00B77B72">
      <w:pPr>
        <w:jc w:val="both"/>
        <w:rPr>
          <w:rFonts w:ascii="Verdana" w:hAnsi="Verdana"/>
          <w:sz w:val="20"/>
          <w:szCs w:val="20"/>
        </w:rPr>
      </w:pPr>
      <w:r w:rsidRPr="00F9317C">
        <w:rPr>
          <w:rFonts w:ascii="Verdana" w:hAnsi="Verdana"/>
          <w:sz w:val="20"/>
          <w:szCs w:val="20"/>
        </w:rPr>
        <w:t>Továbbá azon tárgyak esetében, amelyeknél az aláírás megszerzésének feltétele az évfolyamszintű zárthelyi dolgozat, azt a kedvezményes tanulmányi rendű hallgató is köteles az évfolyammal együtt megírni</w:t>
      </w:r>
      <w:r w:rsidR="003C31E8" w:rsidRPr="00F9317C">
        <w:rPr>
          <w:rFonts w:ascii="Verdana" w:hAnsi="Verdana"/>
          <w:sz w:val="20"/>
          <w:szCs w:val="20"/>
        </w:rPr>
        <w:t>.</w:t>
      </w:r>
    </w:p>
    <w:p w14:paraId="1D47CE2E" w14:textId="77777777" w:rsidR="000858E0" w:rsidRPr="00F9317C" w:rsidRDefault="000858E0" w:rsidP="003C31E8">
      <w:pPr>
        <w:rPr>
          <w:rFonts w:ascii="Verdana" w:hAnsi="Verdana"/>
          <w:sz w:val="20"/>
          <w:szCs w:val="20"/>
        </w:rPr>
      </w:pPr>
      <w:r w:rsidRPr="00F9317C">
        <w:rPr>
          <w:rFonts w:ascii="Verdana" w:hAnsi="Verdana"/>
          <w:sz w:val="20"/>
          <w:szCs w:val="20"/>
        </w:rPr>
        <w:t>A beadandó dolgozat esetében az oktató által meghatározott témában kell azt a hallgatónak kidolgoznia és a szorgalmi időszak végéig az oktató részére eljuttatni.</w:t>
      </w:r>
    </w:p>
    <w:p w14:paraId="66BD87E3" w14:textId="77777777" w:rsidR="00B77B72" w:rsidRPr="00F9317C" w:rsidRDefault="005A0A99" w:rsidP="00B77B72">
      <w:pPr>
        <w:rPr>
          <w:rFonts w:ascii="Verdana" w:hAnsi="Verdana"/>
          <w:b/>
          <w:sz w:val="20"/>
          <w:szCs w:val="20"/>
        </w:rPr>
      </w:pPr>
      <w:r w:rsidRPr="00F9317C">
        <w:rPr>
          <w:rFonts w:ascii="Verdana" w:hAnsi="Verdana"/>
          <w:b/>
          <w:sz w:val="20"/>
          <w:szCs w:val="20"/>
        </w:rPr>
        <w:t>Tűzvédelmi mérnöki alapképzési szak</w:t>
      </w:r>
      <w:r w:rsidR="0050472D" w:rsidRPr="00F9317C">
        <w:rPr>
          <w:rFonts w:ascii="Verdana" w:hAnsi="Verdana"/>
          <w:b/>
          <w:sz w:val="20"/>
          <w:szCs w:val="20"/>
        </w:rPr>
        <w:t xml:space="preserve"> vonatkozásában:</w:t>
      </w:r>
    </w:p>
    <w:p w14:paraId="1012ECC1" w14:textId="77777777" w:rsidR="00B77B72" w:rsidRPr="00F9317C" w:rsidRDefault="00B77B72" w:rsidP="00B77B72">
      <w:pPr>
        <w:jc w:val="both"/>
        <w:rPr>
          <w:rFonts w:ascii="Verdana" w:hAnsi="Verdana"/>
          <w:sz w:val="20"/>
          <w:szCs w:val="20"/>
        </w:rPr>
      </w:pPr>
      <w:r w:rsidRPr="00F9317C">
        <w:rPr>
          <w:rFonts w:ascii="Verdana" w:hAnsi="Verdana"/>
          <w:sz w:val="20"/>
          <w:szCs w:val="20"/>
        </w:rPr>
        <w:t>Azon tantárgyak esetében, ahol szoftver (</w:t>
      </w:r>
      <w:proofErr w:type="spellStart"/>
      <w:r w:rsidRPr="00F9317C">
        <w:rPr>
          <w:rFonts w:ascii="Verdana" w:hAnsi="Verdana"/>
          <w:sz w:val="20"/>
          <w:szCs w:val="20"/>
        </w:rPr>
        <w:t>PyroSim</w:t>
      </w:r>
      <w:proofErr w:type="spellEnd"/>
      <w:r w:rsidRPr="00F9317C">
        <w:rPr>
          <w:rFonts w:ascii="Verdana" w:hAnsi="Verdana"/>
          <w:sz w:val="20"/>
          <w:szCs w:val="20"/>
        </w:rPr>
        <w:t xml:space="preserve">, </w:t>
      </w:r>
      <w:proofErr w:type="spellStart"/>
      <w:r w:rsidRPr="00F9317C">
        <w:rPr>
          <w:rFonts w:ascii="Verdana" w:hAnsi="Verdana"/>
          <w:sz w:val="20"/>
          <w:szCs w:val="20"/>
        </w:rPr>
        <w:t>Pathfinder</w:t>
      </w:r>
      <w:proofErr w:type="spellEnd"/>
      <w:r w:rsidRPr="00F9317C">
        <w:rPr>
          <w:rFonts w:ascii="Verdana" w:hAnsi="Verdana"/>
          <w:sz w:val="20"/>
          <w:szCs w:val="20"/>
        </w:rPr>
        <w:t xml:space="preserve">, CAD-CAM, </w:t>
      </w:r>
      <w:proofErr w:type="spellStart"/>
      <w:r w:rsidRPr="00F9317C">
        <w:rPr>
          <w:rFonts w:ascii="Verdana" w:hAnsi="Verdana"/>
          <w:sz w:val="20"/>
          <w:szCs w:val="20"/>
        </w:rPr>
        <w:t>stb</w:t>
      </w:r>
      <w:proofErr w:type="spellEnd"/>
      <w:r w:rsidRPr="00F9317C">
        <w:rPr>
          <w:rFonts w:ascii="Verdana" w:hAnsi="Verdana"/>
          <w:sz w:val="20"/>
          <w:szCs w:val="20"/>
        </w:rPr>
        <w:t>) alkalmazás megismertetése és elsajátítása szerepel, ezeknél nem adható kedvezményes tanulmányi rend.</w:t>
      </w:r>
    </w:p>
    <w:p w14:paraId="4111610F" w14:textId="77777777" w:rsidR="005A0A99" w:rsidRPr="00F9317C" w:rsidRDefault="005A0A99" w:rsidP="000D3985">
      <w:pPr>
        <w:jc w:val="both"/>
        <w:rPr>
          <w:rFonts w:ascii="Verdana" w:hAnsi="Verdana"/>
          <w:sz w:val="20"/>
          <w:szCs w:val="20"/>
        </w:rPr>
      </w:pPr>
      <w:r w:rsidRPr="00F9317C">
        <w:rPr>
          <w:rFonts w:ascii="Verdana" w:hAnsi="Verdana"/>
          <w:sz w:val="20"/>
          <w:szCs w:val="20"/>
        </w:rPr>
        <w:t>A mintatantervben előírt gyakorlati képzésekből kedvezmény nem adható.</w:t>
      </w:r>
    </w:p>
    <w:p w14:paraId="52C55816" w14:textId="77777777" w:rsidR="000D3985" w:rsidRDefault="000D3985" w:rsidP="000D3985">
      <w:pPr>
        <w:jc w:val="both"/>
        <w:rPr>
          <w:rFonts w:ascii="Verdana" w:hAnsi="Verdana"/>
          <w:sz w:val="24"/>
          <w:szCs w:val="24"/>
        </w:rPr>
      </w:pPr>
    </w:p>
    <w:p w14:paraId="77D12373" w14:textId="77777777" w:rsidR="000D3985" w:rsidRPr="005A0A99" w:rsidRDefault="000D3985" w:rsidP="000D3985">
      <w:pPr>
        <w:jc w:val="both"/>
        <w:rPr>
          <w:rFonts w:ascii="Verdana" w:hAnsi="Verdana"/>
          <w:sz w:val="24"/>
          <w:szCs w:val="24"/>
        </w:rPr>
      </w:pPr>
    </w:p>
    <w:sectPr w:rsidR="000D3985" w:rsidRPr="005A0A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1E8"/>
    <w:rsid w:val="000858E0"/>
    <w:rsid w:val="000D3985"/>
    <w:rsid w:val="002C1C71"/>
    <w:rsid w:val="003C31E8"/>
    <w:rsid w:val="0050472D"/>
    <w:rsid w:val="005A0A99"/>
    <w:rsid w:val="00777BB8"/>
    <w:rsid w:val="00B77B72"/>
    <w:rsid w:val="00E54182"/>
    <w:rsid w:val="00F9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E97D7"/>
  <w15:chartTrackingRefBased/>
  <w15:docId w15:val="{65BCFE12-C804-4723-910B-26899AEC6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53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207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Zoltán</dc:creator>
  <cp:keywords/>
  <dc:description/>
  <cp:lastModifiedBy>Teknős László</cp:lastModifiedBy>
  <cp:revision>3</cp:revision>
  <dcterms:created xsi:type="dcterms:W3CDTF">2025-09-10T12:05:00Z</dcterms:created>
  <dcterms:modified xsi:type="dcterms:W3CDTF">2025-09-12T10:10:00Z</dcterms:modified>
</cp:coreProperties>
</file>