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D0" w:rsidRPr="009C0DD0" w:rsidRDefault="000E5D77" w:rsidP="009742DD">
      <w:pPr>
        <w:pBdr>
          <w:top w:val="single" w:sz="4" w:space="1" w:color="auto"/>
        </w:pBdr>
        <w:spacing w:line="360" w:lineRule="auto"/>
        <w:ind w:firstLine="360"/>
        <w:rPr>
          <w:rFonts w:ascii="Calibri" w:hAnsi="Calibri"/>
          <w:b w:val="0"/>
          <w:i w:val="0"/>
        </w:rPr>
      </w:pPr>
      <w:r>
        <w:rPr>
          <w:rFonts w:ascii="Calibri" w:hAnsi="Calibri"/>
          <w:i w:val="0"/>
        </w:rPr>
        <w:t>Alkotmányjog I/1-I/2.</w:t>
      </w:r>
    </w:p>
    <w:p w:rsidR="009C0DD0" w:rsidRPr="00B3735D" w:rsidRDefault="000E5D77" w:rsidP="009D4124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D6699">
        <w:rPr>
          <w:rFonts w:ascii="Times New Roman" w:hAnsi="Times New Roman"/>
          <w:sz w:val="24"/>
          <w:szCs w:val="24"/>
        </w:rPr>
        <w:t>Az alaptörvény fogalma, funkciói, a hazai alkotmányfejlődés</w:t>
      </w:r>
      <w:r w:rsidR="00755186">
        <w:rPr>
          <w:rFonts w:ascii="Times New Roman" w:hAnsi="Times New Roman"/>
          <w:sz w:val="24"/>
          <w:szCs w:val="24"/>
        </w:rPr>
        <w:t xml:space="preserve"> folyamata.</w:t>
      </w:r>
    </w:p>
    <w:p w:rsidR="009C0DD0" w:rsidRPr="00B3735D" w:rsidRDefault="000E5D77" w:rsidP="009742DD">
      <w:pPr>
        <w:pStyle w:val="Listaszerbekezds1"/>
        <w:pBdr>
          <w:top w:val="single" w:sz="4" w:space="1" w:color="auto"/>
        </w:pBd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Alkotmányjog I/1-I/2.</w:t>
      </w:r>
    </w:p>
    <w:p w:rsidR="009C0DD0" w:rsidRPr="00B3735D" w:rsidRDefault="000E5D77" w:rsidP="009D4124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11F04">
        <w:rPr>
          <w:rFonts w:ascii="Times New Roman" w:hAnsi="Times New Roman"/>
          <w:sz w:val="24"/>
          <w:szCs w:val="24"/>
        </w:rPr>
        <w:t>Az amerikai, az angol és a francia alkotmányfejlődés</w:t>
      </w:r>
      <w:r w:rsidR="00755186">
        <w:rPr>
          <w:rFonts w:ascii="Times New Roman" w:hAnsi="Times New Roman"/>
          <w:sz w:val="24"/>
          <w:szCs w:val="24"/>
        </w:rPr>
        <w:t>.</w:t>
      </w:r>
    </w:p>
    <w:p w:rsidR="009C0DD0" w:rsidRPr="00B3735D" w:rsidRDefault="000E5D77" w:rsidP="009742DD">
      <w:pPr>
        <w:pStyle w:val="Listaszerbekezds1"/>
        <w:pBdr>
          <w:top w:val="single" w:sz="4" w:space="1" w:color="auto"/>
        </w:pBd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Alkotmányjog I/1-I/2.</w:t>
      </w:r>
    </w:p>
    <w:p w:rsidR="009C0DD0" w:rsidRPr="00B3735D" w:rsidRDefault="000E5D77" w:rsidP="009D4124">
      <w:pPr>
        <w:pStyle w:val="Listaszerbekezds1"/>
        <w:spacing w:after="0" w:line="240" w:lineRule="auto"/>
        <w:ind w:left="348"/>
        <w:rPr>
          <w:rFonts w:ascii="Times New Roman" w:hAnsi="Times New Roman"/>
          <w:sz w:val="24"/>
          <w:szCs w:val="24"/>
        </w:rPr>
      </w:pPr>
      <w:r w:rsidRPr="00111F04">
        <w:rPr>
          <w:rFonts w:ascii="Times New Roman" w:hAnsi="Times New Roman"/>
          <w:sz w:val="24"/>
          <w:szCs w:val="24"/>
        </w:rPr>
        <w:t>A hatalommegosztás és a szuverenitás elve</w:t>
      </w:r>
      <w:r w:rsidR="00755186">
        <w:rPr>
          <w:rFonts w:ascii="Times New Roman" w:hAnsi="Times New Roman"/>
          <w:sz w:val="24"/>
          <w:szCs w:val="24"/>
        </w:rPr>
        <w:t>.</w:t>
      </w:r>
    </w:p>
    <w:p w:rsidR="009C0DD0" w:rsidRPr="00B3735D" w:rsidRDefault="000E5D77" w:rsidP="009D4124">
      <w:pPr>
        <w:pStyle w:val="Listaszerbekezds1"/>
        <w:pBdr>
          <w:top w:val="single" w:sz="4" w:space="1" w:color="auto"/>
        </w:pBdr>
        <w:spacing w:after="0" w:line="360" w:lineRule="auto"/>
        <w:ind w:left="348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Alkotmányjog I/1-I/2.</w:t>
      </w:r>
    </w:p>
    <w:p w:rsidR="009C0DD0" w:rsidRPr="00B3735D" w:rsidRDefault="000E5D77" w:rsidP="009D4124">
      <w:pPr>
        <w:pStyle w:val="Listaszerbekezds1"/>
        <w:spacing w:after="0" w:line="240" w:lineRule="auto"/>
        <w:ind w:left="348"/>
        <w:rPr>
          <w:rFonts w:ascii="Times New Roman" w:hAnsi="Times New Roman"/>
          <w:sz w:val="24"/>
          <w:szCs w:val="24"/>
        </w:rPr>
      </w:pPr>
      <w:r w:rsidRPr="00111F04">
        <w:rPr>
          <w:rFonts w:ascii="Times New Roman" w:hAnsi="Times New Roman"/>
          <w:sz w:val="24"/>
          <w:szCs w:val="24"/>
        </w:rPr>
        <w:t>A jogforrási rendszer tagolódása</w:t>
      </w:r>
      <w:r w:rsidR="00755186">
        <w:rPr>
          <w:rFonts w:ascii="Times New Roman" w:hAnsi="Times New Roman"/>
          <w:sz w:val="24"/>
          <w:szCs w:val="24"/>
        </w:rPr>
        <w:t>.</w:t>
      </w:r>
    </w:p>
    <w:p w:rsidR="009C0DD0" w:rsidRPr="00B3735D" w:rsidRDefault="000E5D77" w:rsidP="009D4124">
      <w:pPr>
        <w:pStyle w:val="Listaszerbekezds1"/>
        <w:pBdr>
          <w:top w:val="single" w:sz="4" w:space="1" w:color="auto"/>
        </w:pBdr>
        <w:spacing w:after="0" w:line="360" w:lineRule="auto"/>
        <w:ind w:left="348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Alkotmányjog I/1-I/2.</w:t>
      </w:r>
    </w:p>
    <w:p w:rsidR="009C0DD0" w:rsidRPr="00B3735D" w:rsidRDefault="000E5D77" w:rsidP="009D4124">
      <w:pPr>
        <w:pStyle w:val="Listaszerbekezds1"/>
        <w:spacing w:after="0" w:line="240" w:lineRule="auto"/>
        <w:ind w:left="348"/>
        <w:rPr>
          <w:rFonts w:ascii="Times New Roman" w:hAnsi="Times New Roman"/>
          <w:sz w:val="24"/>
          <w:szCs w:val="24"/>
        </w:rPr>
      </w:pPr>
      <w:r w:rsidRPr="00111F04">
        <w:rPr>
          <w:rFonts w:ascii="Times New Roman" w:hAnsi="Times New Roman"/>
          <w:sz w:val="24"/>
          <w:szCs w:val="24"/>
        </w:rPr>
        <w:t>Közjogi szervezetszabályzó eszközök</w:t>
      </w:r>
      <w:r w:rsidR="00755186">
        <w:rPr>
          <w:rFonts w:ascii="Times New Roman" w:hAnsi="Times New Roman"/>
          <w:sz w:val="24"/>
          <w:szCs w:val="24"/>
        </w:rPr>
        <w:t>.</w:t>
      </w:r>
    </w:p>
    <w:p w:rsidR="009C0DD0" w:rsidRPr="00B3735D" w:rsidRDefault="000E5D77" w:rsidP="009742DD">
      <w:pPr>
        <w:pStyle w:val="Listaszerbekezds1"/>
        <w:pBdr>
          <w:top w:val="single" w:sz="4" w:space="1" w:color="auto"/>
        </w:pBd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Alkotmányjog I/1-I/2.</w:t>
      </w:r>
    </w:p>
    <w:p w:rsidR="009C0DD0" w:rsidRPr="00B3735D" w:rsidRDefault="000E5D77" w:rsidP="009D4124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11F04">
        <w:rPr>
          <w:rFonts w:ascii="Times New Roman" w:hAnsi="Times New Roman"/>
          <w:sz w:val="24"/>
          <w:szCs w:val="24"/>
        </w:rPr>
        <w:t>A jogszabályok érvényessége és hatályosság</w:t>
      </w:r>
      <w:r w:rsidR="00755186">
        <w:rPr>
          <w:rFonts w:ascii="Times New Roman" w:hAnsi="Times New Roman"/>
          <w:sz w:val="24"/>
          <w:szCs w:val="24"/>
        </w:rPr>
        <w:t>a.</w:t>
      </w:r>
    </w:p>
    <w:p w:rsidR="009C0DD0" w:rsidRPr="00B3735D" w:rsidRDefault="000E5D77" w:rsidP="009742DD">
      <w:pPr>
        <w:pStyle w:val="Listaszerbekezds1"/>
        <w:pBdr>
          <w:top w:val="single" w:sz="4" w:space="1" w:color="auto"/>
        </w:pBd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Alkotmányjog I/1-I/2.</w:t>
      </w:r>
    </w:p>
    <w:p w:rsidR="009C0DD0" w:rsidRPr="00B3735D" w:rsidRDefault="000E5D77" w:rsidP="009D4124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jogszabályok kihirdetése, normál- és</w:t>
      </w:r>
      <w:r w:rsidR="00755186">
        <w:rPr>
          <w:rFonts w:ascii="Times New Roman" w:hAnsi="Times New Roman"/>
          <w:sz w:val="24"/>
          <w:szCs w:val="24"/>
        </w:rPr>
        <w:t xml:space="preserve"> különleges jogrendi időszakban.</w:t>
      </w:r>
    </w:p>
    <w:p w:rsidR="009C0DD0" w:rsidRPr="00B3735D" w:rsidRDefault="000E5D77" w:rsidP="009742DD">
      <w:pPr>
        <w:pStyle w:val="Listaszerbekezds1"/>
        <w:pBdr>
          <w:top w:val="single" w:sz="4" w:space="1" w:color="auto"/>
        </w:pBd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Alkotmányjog I/1-I/2.</w:t>
      </w:r>
    </w:p>
    <w:p w:rsidR="009C0DD0" w:rsidRPr="00B3735D" w:rsidRDefault="000E5D77" w:rsidP="009D4124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11F04">
        <w:rPr>
          <w:rFonts w:ascii="Times New Roman" w:hAnsi="Times New Roman"/>
          <w:sz w:val="24"/>
          <w:szCs w:val="24"/>
        </w:rPr>
        <w:t>Az emberi jogok fogalma, csoportosítása</w:t>
      </w:r>
      <w:r w:rsidR="00755186">
        <w:rPr>
          <w:rFonts w:ascii="Times New Roman" w:hAnsi="Times New Roman"/>
          <w:sz w:val="24"/>
          <w:szCs w:val="24"/>
        </w:rPr>
        <w:t>.</w:t>
      </w:r>
    </w:p>
    <w:p w:rsidR="009C0DD0" w:rsidRPr="00B3735D" w:rsidRDefault="000E5D77" w:rsidP="009742DD">
      <w:pPr>
        <w:pStyle w:val="Listaszerbekezds1"/>
        <w:pBdr>
          <w:top w:val="single" w:sz="4" w:space="1" w:color="auto"/>
        </w:pBd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Alkotmányjog I/1-I/2.</w:t>
      </w:r>
    </w:p>
    <w:p w:rsidR="009C0DD0" w:rsidRPr="00B3735D" w:rsidRDefault="000E5D77" w:rsidP="009D4124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11F04">
        <w:rPr>
          <w:rFonts w:ascii="Times New Roman" w:hAnsi="Times New Roman"/>
          <w:sz w:val="24"/>
          <w:szCs w:val="24"/>
        </w:rPr>
        <w:t>Az élethez való jog aspektusai: a halálbüntetés, az abortusz és az eutanázia</w:t>
      </w:r>
      <w:r w:rsidR="00755186">
        <w:rPr>
          <w:rFonts w:ascii="Times New Roman" w:hAnsi="Times New Roman"/>
          <w:sz w:val="24"/>
          <w:szCs w:val="24"/>
        </w:rPr>
        <w:t>.</w:t>
      </w:r>
    </w:p>
    <w:p w:rsidR="009C0DD0" w:rsidRPr="00B3735D" w:rsidRDefault="000E5D77" w:rsidP="009742DD">
      <w:pPr>
        <w:pStyle w:val="Listaszerbekezds1"/>
        <w:pBdr>
          <w:top w:val="single" w:sz="4" w:space="1" w:color="auto"/>
        </w:pBd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Alkotmányjog I/1-I/2.</w:t>
      </w:r>
    </w:p>
    <w:p w:rsidR="009C0DD0" w:rsidRPr="00B3735D" w:rsidRDefault="000E5D77" w:rsidP="009D4124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emberi jogok korlátozása különleges jogrendi időszakokban, </w:t>
      </w:r>
      <w:r w:rsidR="00755186">
        <w:rPr>
          <w:rFonts w:ascii="Times New Roman" w:hAnsi="Times New Roman"/>
          <w:sz w:val="24"/>
          <w:szCs w:val="24"/>
        </w:rPr>
        <w:t>veszélyhelyzeti korlátozás.</w:t>
      </w:r>
    </w:p>
    <w:p w:rsidR="009C0DD0" w:rsidRPr="00B3735D" w:rsidRDefault="000E5D77" w:rsidP="009742DD">
      <w:pPr>
        <w:pStyle w:val="Listaszerbekezds1"/>
        <w:pBdr>
          <w:top w:val="single" w:sz="4" w:space="1" w:color="auto"/>
        </w:pBd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Alkotmányjog I/1-I/2.</w:t>
      </w:r>
    </w:p>
    <w:p w:rsidR="009C0DD0" w:rsidRPr="00B3735D" w:rsidRDefault="000E5D77" w:rsidP="009D4124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D6699">
        <w:rPr>
          <w:rFonts w:ascii="Times New Roman" w:hAnsi="Times New Roman"/>
          <w:sz w:val="24"/>
          <w:szCs w:val="24"/>
        </w:rPr>
        <w:t>A munkához és a tulajdonhoz való jog (második generációs jogok)</w:t>
      </w:r>
      <w:r w:rsidR="00755186">
        <w:rPr>
          <w:rFonts w:ascii="Times New Roman" w:hAnsi="Times New Roman"/>
          <w:sz w:val="24"/>
          <w:szCs w:val="24"/>
        </w:rPr>
        <w:t>.</w:t>
      </w:r>
    </w:p>
    <w:p w:rsidR="009C0DD0" w:rsidRPr="00B3735D" w:rsidRDefault="000E5D77" w:rsidP="009742DD">
      <w:pPr>
        <w:pStyle w:val="Listaszerbekezds1"/>
        <w:pBdr>
          <w:top w:val="single" w:sz="4" w:space="1" w:color="auto"/>
        </w:pBd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Alkotmányjog I/1-I/2.</w:t>
      </w:r>
    </w:p>
    <w:p w:rsidR="009C0DD0" w:rsidRPr="00B3735D" w:rsidRDefault="001D08DD" w:rsidP="009D4124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11F04">
        <w:rPr>
          <w:rFonts w:ascii="Times New Roman" w:hAnsi="Times New Roman"/>
          <w:sz w:val="24"/>
          <w:szCs w:val="24"/>
        </w:rPr>
        <w:t xml:space="preserve">Az Alkotmánybíróság </w:t>
      </w:r>
      <w:r>
        <w:rPr>
          <w:rFonts w:ascii="Times New Roman" w:hAnsi="Times New Roman"/>
          <w:sz w:val="24"/>
          <w:szCs w:val="24"/>
        </w:rPr>
        <w:t xml:space="preserve">hazai kialakulása, törvényi szabályozása, </w:t>
      </w:r>
      <w:r w:rsidRPr="00111F04">
        <w:rPr>
          <w:rFonts w:ascii="Times New Roman" w:hAnsi="Times New Roman"/>
          <w:sz w:val="24"/>
          <w:szCs w:val="24"/>
        </w:rPr>
        <w:t>szervezete, feladata, eljárásai</w:t>
      </w:r>
      <w:r w:rsidR="00755186">
        <w:rPr>
          <w:rFonts w:ascii="Times New Roman" w:hAnsi="Times New Roman"/>
          <w:sz w:val="24"/>
          <w:szCs w:val="24"/>
        </w:rPr>
        <w:t>.</w:t>
      </w:r>
    </w:p>
    <w:p w:rsidR="009C0DD0" w:rsidRPr="00B3735D" w:rsidRDefault="000E5D77" w:rsidP="009742DD">
      <w:pPr>
        <w:pStyle w:val="Listaszerbekezds1"/>
        <w:pBdr>
          <w:top w:val="single" w:sz="4" w:space="1" w:color="auto"/>
        </w:pBd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Alkotmányjog I/1-I/2.</w:t>
      </w:r>
    </w:p>
    <w:p w:rsidR="009C0DD0" w:rsidRPr="00B3735D" w:rsidRDefault="001D08DD" w:rsidP="009D4124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alapvető jogok biztosa rendszerének kialakulása, hazai szabályozása</w:t>
      </w:r>
      <w:r w:rsidRPr="002D6699">
        <w:rPr>
          <w:rFonts w:ascii="Times New Roman" w:hAnsi="Times New Roman"/>
          <w:sz w:val="24"/>
          <w:szCs w:val="24"/>
        </w:rPr>
        <w:t>, feladatai</w:t>
      </w:r>
      <w:r w:rsidR="00755186">
        <w:rPr>
          <w:rFonts w:ascii="Times New Roman" w:hAnsi="Times New Roman"/>
          <w:sz w:val="24"/>
          <w:szCs w:val="24"/>
        </w:rPr>
        <w:t>.</w:t>
      </w:r>
    </w:p>
    <w:p w:rsidR="009C0DD0" w:rsidRPr="00B3735D" w:rsidRDefault="000E5D77" w:rsidP="009742DD">
      <w:pPr>
        <w:pStyle w:val="Listaszerbekezds1"/>
        <w:pBdr>
          <w:top w:val="single" w:sz="4" w:space="1" w:color="auto"/>
        </w:pBd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Alkotmányjog I/1-I/2.</w:t>
      </w:r>
    </w:p>
    <w:p w:rsidR="009C0DD0" w:rsidRPr="00B3735D" w:rsidRDefault="001D08DD" w:rsidP="009D4124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11F04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 xml:space="preserve">adatvédelem szabályozása, </w:t>
      </w:r>
      <w:r w:rsidRPr="00111F04">
        <w:rPr>
          <w:rFonts w:ascii="Times New Roman" w:hAnsi="Times New Roman"/>
          <w:sz w:val="24"/>
          <w:szCs w:val="24"/>
        </w:rPr>
        <w:t>adatfajták Magyarországon</w:t>
      </w:r>
      <w:r w:rsidR="00755186">
        <w:rPr>
          <w:rFonts w:ascii="Times New Roman" w:hAnsi="Times New Roman"/>
          <w:sz w:val="24"/>
          <w:szCs w:val="24"/>
        </w:rPr>
        <w:t>.</w:t>
      </w:r>
      <w:r w:rsidR="009C0DD0" w:rsidRPr="00B3735D">
        <w:rPr>
          <w:rFonts w:ascii="Times New Roman" w:hAnsi="Times New Roman"/>
          <w:sz w:val="24"/>
          <w:szCs w:val="24"/>
        </w:rPr>
        <w:t xml:space="preserve">    </w:t>
      </w:r>
    </w:p>
    <w:p w:rsidR="009C0DD0" w:rsidRPr="00B3735D" w:rsidRDefault="000E5D77" w:rsidP="009742DD">
      <w:pPr>
        <w:pStyle w:val="Listaszerbekezds1"/>
        <w:pBdr>
          <w:top w:val="single" w:sz="4" w:space="1" w:color="auto"/>
        </w:pBd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Alkotmányjog I/1-I/2.</w:t>
      </w:r>
    </w:p>
    <w:p w:rsidR="009C0DD0" w:rsidRPr="00B3735D" w:rsidRDefault="001D08DD" w:rsidP="009D4124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11F04">
        <w:rPr>
          <w:rFonts w:ascii="Times New Roman" w:hAnsi="Times New Roman"/>
          <w:sz w:val="24"/>
          <w:szCs w:val="24"/>
        </w:rPr>
        <w:t>Az Országgyűlés fogalma, feladatai</w:t>
      </w:r>
      <w:r w:rsidR="00755186">
        <w:rPr>
          <w:rFonts w:ascii="Times New Roman" w:hAnsi="Times New Roman"/>
          <w:sz w:val="24"/>
          <w:szCs w:val="24"/>
        </w:rPr>
        <w:t>.</w:t>
      </w:r>
    </w:p>
    <w:p w:rsidR="009C0DD0" w:rsidRPr="00B3735D" w:rsidRDefault="000E5D77" w:rsidP="009742DD">
      <w:pPr>
        <w:pStyle w:val="Listaszerbekezds1"/>
        <w:pBdr>
          <w:top w:val="single" w:sz="4" w:space="1" w:color="auto"/>
        </w:pBd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Alkotmányjog I/1-I/2.</w:t>
      </w:r>
    </w:p>
    <w:p w:rsidR="009C0DD0" w:rsidRPr="00B3735D" w:rsidRDefault="001D08DD" w:rsidP="009D4124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Országgyűl</w:t>
      </w:r>
      <w:r w:rsidR="00755186">
        <w:rPr>
          <w:rFonts w:ascii="Times New Roman" w:hAnsi="Times New Roman"/>
          <w:sz w:val="24"/>
          <w:szCs w:val="24"/>
        </w:rPr>
        <w:t>és szervezete, bizottságai.</w:t>
      </w:r>
    </w:p>
    <w:p w:rsidR="009C0DD0" w:rsidRPr="00B3735D" w:rsidRDefault="000E5D77" w:rsidP="009742DD">
      <w:pPr>
        <w:pStyle w:val="Listaszerbekezds1"/>
        <w:pBdr>
          <w:top w:val="single" w:sz="4" w:space="1" w:color="auto"/>
        </w:pBd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lastRenderedPageBreak/>
        <w:t>Alkotmányjog I/1-I/2.</w:t>
      </w:r>
    </w:p>
    <w:p w:rsidR="009C0DD0" w:rsidRPr="00B3735D" w:rsidRDefault="001D08DD" w:rsidP="009D4124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11F04">
        <w:rPr>
          <w:rFonts w:ascii="Times New Roman" w:hAnsi="Times New Roman"/>
          <w:sz w:val="24"/>
          <w:szCs w:val="24"/>
        </w:rPr>
        <w:t>Az Országgyűlés és a Kormány viszonya</w:t>
      </w:r>
      <w:r w:rsidR="00755186">
        <w:rPr>
          <w:rFonts w:ascii="Times New Roman" w:hAnsi="Times New Roman"/>
          <w:sz w:val="24"/>
          <w:szCs w:val="24"/>
        </w:rPr>
        <w:t>.</w:t>
      </w:r>
    </w:p>
    <w:p w:rsidR="009C0DD0" w:rsidRPr="00B3735D" w:rsidRDefault="000E5D77" w:rsidP="009742DD">
      <w:pPr>
        <w:pStyle w:val="Listaszerbekezds1"/>
        <w:pBdr>
          <w:top w:val="single" w:sz="4" w:space="1" w:color="auto"/>
        </w:pBd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Alkotmányjog I/1-I/2.</w:t>
      </w:r>
    </w:p>
    <w:p w:rsidR="009C0DD0" w:rsidRPr="00B3735D" w:rsidRDefault="001D08DD" w:rsidP="009D4124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11F04">
        <w:rPr>
          <w:rFonts w:ascii="Times New Roman" w:hAnsi="Times New Roman"/>
          <w:sz w:val="24"/>
          <w:szCs w:val="24"/>
        </w:rPr>
        <w:t>Az Országgyűlés és a köztársasági elnök viszonya</w:t>
      </w:r>
      <w:r w:rsidR="00755186">
        <w:rPr>
          <w:rFonts w:ascii="Times New Roman" w:hAnsi="Times New Roman"/>
          <w:sz w:val="24"/>
          <w:szCs w:val="24"/>
        </w:rPr>
        <w:t>.</w:t>
      </w:r>
    </w:p>
    <w:p w:rsidR="009C0DD0" w:rsidRPr="00B3735D" w:rsidRDefault="000E5D77" w:rsidP="009742DD">
      <w:pPr>
        <w:pStyle w:val="Listaszerbekezds1"/>
        <w:pBdr>
          <w:top w:val="single" w:sz="4" w:space="1" w:color="auto"/>
        </w:pBd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Alkotmányjog I/1-I/2.</w:t>
      </w:r>
    </w:p>
    <w:p w:rsidR="009C0DD0" w:rsidRPr="00B3735D" w:rsidRDefault="001D08DD" w:rsidP="009D4124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11F04">
        <w:rPr>
          <w:rFonts w:ascii="Times New Roman" w:hAnsi="Times New Roman"/>
          <w:sz w:val="24"/>
          <w:szCs w:val="24"/>
        </w:rPr>
        <w:t>A Kormány fogalma, feladatai, megalakulása</w:t>
      </w:r>
      <w:r w:rsidR="00755186">
        <w:rPr>
          <w:rFonts w:ascii="Times New Roman" w:hAnsi="Times New Roman"/>
          <w:sz w:val="24"/>
          <w:szCs w:val="24"/>
        </w:rPr>
        <w:t>.</w:t>
      </w:r>
    </w:p>
    <w:p w:rsidR="009C0DD0" w:rsidRPr="00B3735D" w:rsidRDefault="000E5D77" w:rsidP="009742DD">
      <w:pPr>
        <w:pStyle w:val="Listaszerbekezds1"/>
        <w:pBdr>
          <w:top w:val="single" w:sz="4" w:space="1" w:color="auto"/>
        </w:pBd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Alkotmányjog I/1-I/2.</w:t>
      </w:r>
    </w:p>
    <w:p w:rsidR="009C0DD0" w:rsidRPr="00B3735D" w:rsidRDefault="001D08DD" w:rsidP="009D4124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11F04">
        <w:rPr>
          <w:rFonts w:ascii="Times New Roman" w:hAnsi="Times New Roman"/>
          <w:sz w:val="24"/>
          <w:szCs w:val="24"/>
        </w:rPr>
        <w:t>A konstruktív bizalmatlansági indítvány</w:t>
      </w:r>
      <w:r w:rsidR="00755186">
        <w:rPr>
          <w:rFonts w:ascii="Times New Roman" w:hAnsi="Times New Roman"/>
          <w:sz w:val="24"/>
          <w:szCs w:val="24"/>
        </w:rPr>
        <w:t>.</w:t>
      </w:r>
    </w:p>
    <w:p w:rsidR="009C0DD0" w:rsidRPr="00B3735D" w:rsidRDefault="000E5D77" w:rsidP="009742DD">
      <w:pPr>
        <w:pStyle w:val="Listaszerbekezds1"/>
        <w:pBdr>
          <w:top w:val="single" w:sz="4" w:space="1" w:color="auto"/>
        </w:pBd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Alkotmányjog I/1-I/2.</w:t>
      </w:r>
    </w:p>
    <w:p w:rsidR="009C0DD0" w:rsidRPr="00B3735D" w:rsidRDefault="001D08DD" w:rsidP="009D4124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11F04">
        <w:rPr>
          <w:rFonts w:ascii="Times New Roman" w:hAnsi="Times New Roman"/>
          <w:sz w:val="24"/>
          <w:szCs w:val="24"/>
        </w:rPr>
        <w:t xml:space="preserve">A köztársasági elnök választása, feladatai, a </w:t>
      </w:r>
      <w:r w:rsidRPr="002D6699">
        <w:rPr>
          <w:rFonts w:ascii="Times New Roman" w:hAnsi="Times New Roman"/>
          <w:sz w:val="24"/>
          <w:szCs w:val="24"/>
        </w:rPr>
        <w:t>megfosztási eljárás</w:t>
      </w:r>
      <w:r w:rsidR="00755186">
        <w:rPr>
          <w:rFonts w:ascii="Times New Roman" w:hAnsi="Times New Roman"/>
          <w:sz w:val="24"/>
          <w:szCs w:val="24"/>
        </w:rPr>
        <w:t>.</w:t>
      </w:r>
    </w:p>
    <w:p w:rsidR="009C0DD0" w:rsidRPr="00B3735D" w:rsidRDefault="000E5D77" w:rsidP="009742DD">
      <w:pPr>
        <w:pStyle w:val="Listaszerbekezds1"/>
        <w:pBdr>
          <w:top w:val="single" w:sz="4" w:space="1" w:color="auto"/>
        </w:pBdr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Alkotmányjog I/1-I/2.</w:t>
      </w:r>
    </w:p>
    <w:p w:rsidR="009C0DD0" w:rsidRPr="00B3735D" w:rsidRDefault="001D08DD" w:rsidP="009D4124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11F04">
        <w:rPr>
          <w:rFonts w:ascii="Times New Roman" w:hAnsi="Times New Roman"/>
          <w:sz w:val="24"/>
          <w:szCs w:val="24"/>
        </w:rPr>
        <w:t>Az önkormányzatok fogalma, feladatai, gazdálkodása</w:t>
      </w:r>
      <w:r w:rsidR="00755186">
        <w:rPr>
          <w:rFonts w:ascii="Times New Roman" w:hAnsi="Times New Roman"/>
          <w:sz w:val="24"/>
          <w:szCs w:val="24"/>
        </w:rPr>
        <w:t>.</w:t>
      </w:r>
    </w:p>
    <w:p w:rsidR="009C0DD0" w:rsidRPr="00B3735D" w:rsidRDefault="000E5D77" w:rsidP="009742DD">
      <w:pPr>
        <w:pStyle w:val="Listaszerbekezds1"/>
        <w:pBdr>
          <w:top w:val="single" w:sz="4" w:space="1" w:color="auto"/>
        </w:pBd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Alkotmányjog I/1-I/2.</w:t>
      </w:r>
    </w:p>
    <w:p w:rsidR="009C0DD0" w:rsidRPr="00B3735D" w:rsidRDefault="001D08DD" w:rsidP="009D4124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állampolgárság keletkezése, </w:t>
      </w:r>
      <w:r w:rsidR="00755186">
        <w:rPr>
          <w:rFonts w:ascii="Times New Roman" w:hAnsi="Times New Roman"/>
          <w:sz w:val="24"/>
          <w:szCs w:val="24"/>
        </w:rPr>
        <w:t>megszűnése.</w:t>
      </w:r>
    </w:p>
    <w:p w:rsidR="009C0DD0" w:rsidRPr="00B3735D" w:rsidRDefault="000E5D77" w:rsidP="009742DD">
      <w:pPr>
        <w:pStyle w:val="Listaszerbekezds1"/>
        <w:pBdr>
          <w:top w:val="single" w:sz="4" w:space="1" w:color="auto"/>
        </w:pBd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Alkotmányjog I/1-I/2.</w:t>
      </w:r>
    </w:p>
    <w:p w:rsidR="009C0DD0" w:rsidRPr="00B3735D" w:rsidRDefault="001D08DD" w:rsidP="009D4124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11F04">
        <w:rPr>
          <w:rFonts w:ascii="Times New Roman" w:hAnsi="Times New Roman"/>
          <w:sz w:val="24"/>
          <w:szCs w:val="24"/>
        </w:rPr>
        <w:t>A külföldiek: a hontalanok, a menekültek és a menedékesek</w:t>
      </w:r>
      <w:r w:rsidR="00755186">
        <w:rPr>
          <w:rFonts w:ascii="Times New Roman" w:hAnsi="Times New Roman"/>
          <w:sz w:val="24"/>
          <w:szCs w:val="24"/>
        </w:rPr>
        <w:t>.</w:t>
      </w:r>
    </w:p>
    <w:p w:rsidR="009C0DD0" w:rsidRDefault="000E5D77" w:rsidP="009742DD">
      <w:pPr>
        <w:pStyle w:val="Listaszerbekezds1"/>
        <w:pBdr>
          <w:top w:val="single" w:sz="4" w:space="1" w:color="auto"/>
        </w:pBdr>
        <w:spacing w:after="0"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Alkotmányjog I/1-I/2.</w:t>
      </w:r>
    </w:p>
    <w:p w:rsidR="009855B6" w:rsidRPr="00B3735D" w:rsidRDefault="001D08DD" w:rsidP="009D4124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11F04">
        <w:rPr>
          <w:rFonts w:ascii="Times New Roman" w:hAnsi="Times New Roman"/>
          <w:sz w:val="24"/>
          <w:szCs w:val="24"/>
        </w:rPr>
        <w:t>Az országgyűlési választási rendszer, a választások alapelvei</w:t>
      </w:r>
      <w:r w:rsidR="00755186">
        <w:rPr>
          <w:rFonts w:ascii="Times New Roman" w:hAnsi="Times New Roman"/>
          <w:sz w:val="24"/>
          <w:szCs w:val="24"/>
        </w:rPr>
        <w:t>.</w:t>
      </w:r>
    </w:p>
    <w:p w:rsidR="001D08DD" w:rsidRPr="00B3735D" w:rsidRDefault="001D08DD" w:rsidP="009742DD">
      <w:pPr>
        <w:pStyle w:val="Listaszerbekezds1"/>
        <w:pBdr>
          <w:top w:val="single" w:sz="4" w:space="1" w:color="auto"/>
        </w:pBd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Alkotmányjog I/1-I/2.</w:t>
      </w:r>
    </w:p>
    <w:p w:rsidR="001D08DD" w:rsidRPr="00B3735D" w:rsidRDefault="00934287" w:rsidP="009D4124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önkormányzati választások</w:t>
      </w:r>
      <w:r w:rsidR="00755186">
        <w:rPr>
          <w:rFonts w:ascii="Times New Roman" w:hAnsi="Times New Roman"/>
          <w:sz w:val="24"/>
          <w:szCs w:val="24"/>
        </w:rPr>
        <w:t>.</w:t>
      </w:r>
    </w:p>
    <w:p w:rsidR="001D08DD" w:rsidRPr="00B3735D" w:rsidRDefault="001D08DD" w:rsidP="009742DD">
      <w:pPr>
        <w:pStyle w:val="Listaszerbekezds1"/>
        <w:pBdr>
          <w:top w:val="single" w:sz="4" w:space="1" w:color="auto"/>
        </w:pBd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Alkotmányjog I/1-I/2.</w:t>
      </w:r>
    </w:p>
    <w:p w:rsidR="001D08DD" w:rsidRPr="00B3735D" w:rsidRDefault="00934287" w:rsidP="009D4124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11F04">
        <w:rPr>
          <w:rFonts w:ascii="Times New Roman" w:hAnsi="Times New Roman"/>
          <w:sz w:val="24"/>
          <w:szCs w:val="24"/>
        </w:rPr>
        <w:t>A népszavazás és a népi kezdeményezés</w:t>
      </w:r>
      <w:r w:rsidR="00755186">
        <w:rPr>
          <w:rFonts w:ascii="Times New Roman" w:hAnsi="Times New Roman"/>
          <w:sz w:val="24"/>
          <w:szCs w:val="24"/>
        </w:rPr>
        <w:t>.</w:t>
      </w:r>
    </w:p>
    <w:p w:rsidR="001D08DD" w:rsidRDefault="001D08DD" w:rsidP="009742DD">
      <w:pPr>
        <w:pStyle w:val="Listaszerbekezds1"/>
        <w:pBdr>
          <w:top w:val="single" w:sz="4" w:space="1" w:color="auto"/>
        </w:pBdr>
        <w:spacing w:after="0"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Alkotmányjog I/1-I/2.</w:t>
      </w:r>
    </w:p>
    <w:p w:rsidR="001D08DD" w:rsidRPr="00B3735D" w:rsidRDefault="00934287" w:rsidP="009D4124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11F04">
        <w:rPr>
          <w:rFonts w:ascii="Times New Roman" w:hAnsi="Times New Roman"/>
          <w:sz w:val="24"/>
          <w:szCs w:val="24"/>
        </w:rPr>
        <w:t>A bírósági eljárás alapelvei</w:t>
      </w:r>
      <w:r w:rsidR="00755186">
        <w:rPr>
          <w:rFonts w:ascii="Times New Roman" w:hAnsi="Times New Roman"/>
          <w:sz w:val="24"/>
          <w:szCs w:val="24"/>
        </w:rPr>
        <w:t>.</w:t>
      </w:r>
    </w:p>
    <w:p w:rsidR="00934287" w:rsidRPr="00B3735D" w:rsidRDefault="00934287" w:rsidP="009742DD">
      <w:pPr>
        <w:pStyle w:val="Listaszerbekezds1"/>
        <w:pBdr>
          <w:top w:val="single" w:sz="4" w:space="1" w:color="auto"/>
        </w:pBd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Alkotmányjog I/1-I/2.</w:t>
      </w:r>
    </w:p>
    <w:p w:rsidR="00934287" w:rsidRPr="009742DD" w:rsidRDefault="00934287" w:rsidP="009D4124">
      <w:pPr>
        <w:pStyle w:val="Listaszerbekezds1"/>
        <w:spacing w:after="0" w:line="240" w:lineRule="auto"/>
        <w:ind w:left="360"/>
        <w:rPr>
          <w:szCs w:val="24"/>
        </w:rPr>
      </w:pPr>
      <w:r w:rsidRPr="009742DD">
        <w:rPr>
          <w:rFonts w:ascii="Times New Roman" w:hAnsi="Times New Roman"/>
          <w:sz w:val="24"/>
          <w:szCs w:val="24"/>
        </w:rPr>
        <w:t>A hazai bírósági szervezetrendszer</w:t>
      </w:r>
      <w:r w:rsidR="00755186">
        <w:rPr>
          <w:rFonts w:ascii="Times New Roman" w:hAnsi="Times New Roman"/>
          <w:sz w:val="24"/>
          <w:szCs w:val="24"/>
        </w:rPr>
        <w:t>.</w:t>
      </w:r>
    </w:p>
    <w:p w:rsidR="00934287" w:rsidRPr="00B3735D" w:rsidRDefault="00934287" w:rsidP="009742DD">
      <w:pPr>
        <w:pStyle w:val="Listaszerbekezds1"/>
        <w:pBdr>
          <w:top w:val="single" w:sz="4" w:space="1" w:color="auto"/>
        </w:pBd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Alkotmányjog I/1-I/2.</w:t>
      </w:r>
    </w:p>
    <w:p w:rsidR="00F65D5D" w:rsidRPr="009742DD" w:rsidRDefault="00934287" w:rsidP="009D4124">
      <w:pPr>
        <w:pStyle w:val="Listaszerbekezds1"/>
        <w:pBdr>
          <w:top w:val="single" w:sz="4" w:space="1" w:color="auto"/>
        </w:pBd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742DD">
        <w:rPr>
          <w:rFonts w:ascii="Times New Roman" w:hAnsi="Times New Roman"/>
          <w:sz w:val="24"/>
          <w:szCs w:val="24"/>
        </w:rPr>
        <w:t>Az ügyészség</w:t>
      </w:r>
      <w:r w:rsidR="00755186">
        <w:rPr>
          <w:rFonts w:ascii="Times New Roman" w:hAnsi="Times New Roman"/>
          <w:sz w:val="24"/>
          <w:szCs w:val="24"/>
        </w:rPr>
        <w:t xml:space="preserve"> fogalma, feladatai, tagozódása.</w:t>
      </w:r>
      <w:bookmarkStart w:id="0" w:name="_GoBack"/>
      <w:bookmarkEnd w:id="0"/>
    </w:p>
    <w:sectPr w:rsidR="00F65D5D" w:rsidRPr="009742DD" w:rsidSect="00B95087">
      <w:headerReference w:type="even" r:id="rId9"/>
      <w:head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DE" w:rsidRDefault="005204DE">
      <w:r>
        <w:separator/>
      </w:r>
    </w:p>
  </w:endnote>
  <w:endnote w:type="continuationSeparator" w:id="0">
    <w:p w:rsidR="005204DE" w:rsidRDefault="0052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DE" w:rsidRDefault="005204DE">
      <w:r>
        <w:separator/>
      </w:r>
    </w:p>
  </w:footnote>
  <w:footnote w:type="continuationSeparator" w:id="0">
    <w:p w:rsidR="005204DE" w:rsidRDefault="0052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5D" w:rsidRDefault="00BC444E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5D" w:rsidRDefault="00BC444E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55186">
      <w:rPr>
        <w:rStyle w:val="Oldalszm"/>
        <w:noProof/>
      </w:rPr>
      <w:t>2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093908">
      <w:rPr>
        <w:rFonts w:ascii="Times New Roman" w:hAnsi="Times New Roman"/>
        <w:i w:val="0"/>
        <w:iCs/>
        <w:szCs w:val="24"/>
      </w:rPr>
      <w:t>TÉMAKÖRÖK</w:t>
    </w:r>
  </w:p>
  <w:p w:rsidR="00756F89" w:rsidRDefault="000E5D77" w:rsidP="00756F89">
    <w:pPr>
      <w:jc w:val="center"/>
      <w:rPr>
        <w:rFonts w:ascii="Times New Roman" w:hAnsi="Times New Roman"/>
        <w:i w:val="0"/>
        <w:iCs/>
        <w:szCs w:val="24"/>
      </w:rPr>
    </w:pPr>
    <w:r>
      <w:rPr>
        <w:rFonts w:ascii="Times New Roman" w:hAnsi="Times New Roman"/>
        <w:i w:val="0"/>
        <w:iCs/>
        <w:szCs w:val="24"/>
      </w:rPr>
      <w:t>Alkotmányjog I/1-I/2.</w:t>
    </w:r>
  </w:p>
  <w:p w:rsidR="00756F89" w:rsidRP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201</w:t>
    </w:r>
    <w:r w:rsidR="000B7D3C">
      <w:rPr>
        <w:rFonts w:ascii="Times New Roman" w:hAnsi="Times New Roman"/>
        <w:b w:val="0"/>
        <w:i w:val="0"/>
        <w:iCs/>
        <w:szCs w:val="24"/>
      </w:rPr>
      <w:t>8</w:t>
    </w:r>
    <w:r>
      <w:rPr>
        <w:rFonts w:ascii="Times New Roman" w:hAnsi="Times New Roman"/>
        <w:b w:val="0"/>
        <w:i w:val="0"/>
        <w:iCs/>
        <w:szCs w:val="24"/>
      </w:rPr>
      <w:t>.</w:t>
    </w:r>
  </w:p>
  <w:p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06518"/>
    <w:multiLevelType w:val="hybridMultilevel"/>
    <w:tmpl w:val="029445E0"/>
    <w:lvl w:ilvl="0" w:tplc="F7E478B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E74295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F35413"/>
    <w:multiLevelType w:val="hybridMultilevel"/>
    <w:tmpl w:val="4446BF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D92"/>
    <w:rsid w:val="00037E50"/>
    <w:rsid w:val="000442FB"/>
    <w:rsid w:val="00083294"/>
    <w:rsid w:val="00093908"/>
    <w:rsid w:val="000B7D3C"/>
    <w:rsid w:val="000C0E81"/>
    <w:rsid w:val="000C37A5"/>
    <w:rsid w:val="000C4889"/>
    <w:rsid w:val="000E5D77"/>
    <w:rsid w:val="000F021C"/>
    <w:rsid w:val="000F498E"/>
    <w:rsid w:val="00111C6E"/>
    <w:rsid w:val="00180450"/>
    <w:rsid w:val="001A4B67"/>
    <w:rsid w:val="001D08DD"/>
    <w:rsid w:val="001E656F"/>
    <w:rsid w:val="001F00A1"/>
    <w:rsid w:val="001F5C27"/>
    <w:rsid w:val="0020290D"/>
    <w:rsid w:val="00214D33"/>
    <w:rsid w:val="0022640F"/>
    <w:rsid w:val="00277430"/>
    <w:rsid w:val="002D076B"/>
    <w:rsid w:val="00310267"/>
    <w:rsid w:val="00325039"/>
    <w:rsid w:val="00343F29"/>
    <w:rsid w:val="0034786F"/>
    <w:rsid w:val="00364458"/>
    <w:rsid w:val="00370631"/>
    <w:rsid w:val="003A3320"/>
    <w:rsid w:val="003A3A17"/>
    <w:rsid w:val="003A6A01"/>
    <w:rsid w:val="003A7F91"/>
    <w:rsid w:val="003B4E2C"/>
    <w:rsid w:val="003E2120"/>
    <w:rsid w:val="00402ED3"/>
    <w:rsid w:val="00411943"/>
    <w:rsid w:val="00423A2E"/>
    <w:rsid w:val="00432282"/>
    <w:rsid w:val="00453FAB"/>
    <w:rsid w:val="00512370"/>
    <w:rsid w:val="005204DE"/>
    <w:rsid w:val="00520786"/>
    <w:rsid w:val="005C43B4"/>
    <w:rsid w:val="006226C8"/>
    <w:rsid w:val="00647E85"/>
    <w:rsid w:val="006579DB"/>
    <w:rsid w:val="00666C0D"/>
    <w:rsid w:val="00695561"/>
    <w:rsid w:val="00695D59"/>
    <w:rsid w:val="006B7786"/>
    <w:rsid w:val="006C0F42"/>
    <w:rsid w:val="00721313"/>
    <w:rsid w:val="00744E43"/>
    <w:rsid w:val="00747068"/>
    <w:rsid w:val="00755186"/>
    <w:rsid w:val="00756F89"/>
    <w:rsid w:val="007A7EA4"/>
    <w:rsid w:val="007E4FA7"/>
    <w:rsid w:val="007F6ACC"/>
    <w:rsid w:val="008276C2"/>
    <w:rsid w:val="00831AE7"/>
    <w:rsid w:val="008411D2"/>
    <w:rsid w:val="00851729"/>
    <w:rsid w:val="008613D1"/>
    <w:rsid w:val="0088162C"/>
    <w:rsid w:val="008A2F9D"/>
    <w:rsid w:val="008D3F63"/>
    <w:rsid w:val="008D5E06"/>
    <w:rsid w:val="008E102E"/>
    <w:rsid w:val="008F1596"/>
    <w:rsid w:val="00930A1B"/>
    <w:rsid w:val="00932653"/>
    <w:rsid w:val="00934287"/>
    <w:rsid w:val="009742DD"/>
    <w:rsid w:val="00974B1A"/>
    <w:rsid w:val="009855B6"/>
    <w:rsid w:val="00985BAE"/>
    <w:rsid w:val="00997142"/>
    <w:rsid w:val="009A05E4"/>
    <w:rsid w:val="009A2710"/>
    <w:rsid w:val="009B12AC"/>
    <w:rsid w:val="009B385D"/>
    <w:rsid w:val="009C0DD0"/>
    <w:rsid w:val="009D4124"/>
    <w:rsid w:val="009F23A9"/>
    <w:rsid w:val="009F532F"/>
    <w:rsid w:val="00A11C72"/>
    <w:rsid w:val="00A20552"/>
    <w:rsid w:val="00A33687"/>
    <w:rsid w:val="00A959F6"/>
    <w:rsid w:val="00AA6910"/>
    <w:rsid w:val="00AE25A3"/>
    <w:rsid w:val="00AE741C"/>
    <w:rsid w:val="00B4294F"/>
    <w:rsid w:val="00B56366"/>
    <w:rsid w:val="00B95087"/>
    <w:rsid w:val="00BC06FD"/>
    <w:rsid w:val="00BC444E"/>
    <w:rsid w:val="00BC4624"/>
    <w:rsid w:val="00BC6F85"/>
    <w:rsid w:val="00BE5A92"/>
    <w:rsid w:val="00C25EFD"/>
    <w:rsid w:val="00C30A02"/>
    <w:rsid w:val="00C326F1"/>
    <w:rsid w:val="00C53248"/>
    <w:rsid w:val="00C70AA2"/>
    <w:rsid w:val="00C80D2D"/>
    <w:rsid w:val="00C81BE9"/>
    <w:rsid w:val="00CB3A48"/>
    <w:rsid w:val="00CB6303"/>
    <w:rsid w:val="00CE1430"/>
    <w:rsid w:val="00CE485D"/>
    <w:rsid w:val="00D0195A"/>
    <w:rsid w:val="00D3054E"/>
    <w:rsid w:val="00D41A38"/>
    <w:rsid w:val="00D44DBA"/>
    <w:rsid w:val="00D52CD6"/>
    <w:rsid w:val="00D83740"/>
    <w:rsid w:val="00D84D92"/>
    <w:rsid w:val="00D93FD3"/>
    <w:rsid w:val="00DB0044"/>
    <w:rsid w:val="00DE3B19"/>
    <w:rsid w:val="00E1303A"/>
    <w:rsid w:val="00E31BBC"/>
    <w:rsid w:val="00EE071A"/>
    <w:rsid w:val="00EE3855"/>
    <w:rsid w:val="00EE5DAA"/>
    <w:rsid w:val="00F0205C"/>
    <w:rsid w:val="00F048C4"/>
    <w:rsid w:val="00F27F39"/>
    <w:rsid w:val="00F43FEC"/>
    <w:rsid w:val="00F65D5D"/>
    <w:rsid w:val="00F850FE"/>
    <w:rsid w:val="00FA6BF7"/>
    <w:rsid w:val="00FC1F56"/>
    <w:rsid w:val="00FD3106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  <w:style w:type="paragraph" w:customStyle="1" w:styleId="Listaszerbekezds1">
    <w:name w:val="Listaszerű bekezdés1"/>
    <w:basedOn w:val="Norml"/>
    <w:rsid w:val="009C0D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b w:val="0"/>
      <w:i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C5B44-3DFD-4165-9CED-82588657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SibalinI</cp:lastModifiedBy>
  <cp:revision>6</cp:revision>
  <cp:lastPrinted>2013-03-07T08:04:00Z</cp:lastPrinted>
  <dcterms:created xsi:type="dcterms:W3CDTF">2018-02-15T09:58:00Z</dcterms:created>
  <dcterms:modified xsi:type="dcterms:W3CDTF">2018-02-20T07:51:00Z</dcterms:modified>
</cp:coreProperties>
</file>