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10267" w:rsidRPr="004877C8" w:rsidRDefault="00615670" w:rsidP="006D21BC">
      <w:pPr>
        <w:pBdr>
          <w:top w:val="single" w:sz="4" w:space="1" w:color="auto"/>
        </w:pBdr>
        <w:spacing w:line="360" w:lineRule="auto"/>
        <w:ind w:left="540" w:hanging="540"/>
        <w:jc w:val="both"/>
        <w:rPr>
          <w:rFonts w:asciiTheme="minorHAnsi" w:hAnsiTheme="minorHAnsi"/>
          <w:i w:val="0"/>
          <w:iCs/>
        </w:rPr>
      </w:pPr>
      <w:r w:rsidRPr="004877C8">
        <w:rPr>
          <w:rFonts w:asciiTheme="minorHAnsi" w:hAnsiTheme="minorHAnsi"/>
          <w:i w:val="0"/>
          <w:iCs/>
          <w:szCs w:val="24"/>
        </w:rPr>
        <w:t>Katasztrófavédelmi jog és igazgatás 1-2.</w:t>
      </w:r>
    </w:p>
    <w:p w:rsidR="00615670" w:rsidRPr="004877C8" w:rsidRDefault="00301679" w:rsidP="00F93E21">
      <w:pPr>
        <w:ind w:left="426"/>
        <w:jc w:val="both"/>
        <w:rPr>
          <w:rFonts w:ascii="Times New Roman" w:hAnsi="Times New Roman"/>
          <w:b w:val="0"/>
          <w:i w:val="0"/>
        </w:rPr>
      </w:pPr>
      <w:r w:rsidRPr="004877C8">
        <w:rPr>
          <w:rFonts w:ascii="Times New Roman" w:hAnsi="Times New Roman"/>
          <w:b w:val="0"/>
          <w:i w:val="0"/>
          <w:szCs w:val="24"/>
        </w:rPr>
        <w:t>Katasztrófa és a katasztrófavédelem fogalma, elhatárolásuk. Magyarország Alaptörvénye katasztrófák elleni védekezést meghatározó rendelkezései és értelmezésük.</w:t>
      </w:r>
    </w:p>
    <w:p w:rsidR="00370631" w:rsidRPr="004877C8" w:rsidRDefault="00D62FD3" w:rsidP="00F93E21">
      <w:pPr>
        <w:ind w:left="426"/>
        <w:jc w:val="both"/>
        <w:rPr>
          <w:rFonts w:ascii="Times New Roman" w:hAnsi="Times New Roman"/>
          <w:b w:val="0"/>
          <w:i w:val="0"/>
          <w:strike/>
        </w:rPr>
      </w:pPr>
      <w:r w:rsidRPr="004877C8">
        <w:rPr>
          <w:rFonts w:ascii="Times New Roman" w:hAnsi="Times New Roman"/>
          <w:b w:val="0"/>
          <w:i w:val="0"/>
          <w:szCs w:val="24"/>
        </w:rPr>
        <w:t>A közigazgatási eljárásjog alapelvei, azok legfontosabb jellemzői</w:t>
      </w:r>
      <w:r w:rsidR="00F3649C">
        <w:rPr>
          <w:rFonts w:ascii="Times New Roman" w:hAnsi="Times New Roman"/>
          <w:b w:val="0"/>
          <w:i w:val="0"/>
          <w:szCs w:val="24"/>
        </w:rPr>
        <w:t>.</w:t>
      </w:r>
    </w:p>
    <w:p w:rsidR="00310267" w:rsidRPr="004877C8" w:rsidRDefault="00615670" w:rsidP="006D21BC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</w:rPr>
      </w:pPr>
      <w:r w:rsidRPr="004877C8">
        <w:rPr>
          <w:rFonts w:asciiTheme="minorHAnsi" w:hAnsiTheme="minorHAnsi"/>
          <w:i w:val="0"/>
          <w:iCs/>
          <w:szCs w:val="24"/>
        </w:rPr>
        <w:t>Katasztrófavédelmi jog és igazgatás 1-2.</w:t>
      </w:r>
    </w:p>
    <w:p w:rsidR="00615670" w:rsidRPr="004877C8" w:rsidRDefault="00D02876" w:rsidP="00F93E21">
      <w:pPr>
        <w:ind w:left="426"/>
        <w:jc w:val="both"/>
        <w:rPr>
          <w:rFonts w:ascii="Times New Roman" w:hAnsi="Times New Roman"/>
          <w:b w:val="0"/>
          <w:i w:val="0"/>
          <w:iCs/>
        </w:rPr>
      </w:pPr>
      <w:r w:rsidRPr="004877C8">
        <w:rPr>
          <w:rFonts w:ascii="Times New Roman" w:hAnsi="Times New Roman"/>
          <w:b w:val="0"/>
          <w:i w:val="0"/>
          <w:szCs w:val="24"/>
        </w:rPr>
        <w:t>A k</w:t>
      </w:r>
      <w:r w:rsidR="00301679" w:rsidRPr="004877C8">
        <w:rPr>
          <w:rFonts w:ascii="Times New Roman" w:hAnsi="Times New Roman"/>
          <w:b w:val="0"/>
          <w:i w:val="0"/>
          <w:szCs w:val="24"/>
        </w:rPr>
        <w:t>ülönleges jogrend</w:t>
      </w:r>
      <w:r w:rsidR="0073624A" w:rsidRPr="004877C8">
        <w:rPr>
          <w:rFonts w:ascii="Times New Roman" w:hAnsi="Times New Roman"/>
          <w:b w:val="0"/>
          <w:i w:val="0"/>
          <w:szCs w:val="24"/>
        </w:rPr>
        <w:t>re</w:t>
      </w:r>
      <w:r w:rsidR="00301679" w:rsidRPr="004877C8">
        <w:rPr>
          <w:rFonts w:ascii="Times New Roman" w:hAnsi="Times New Roman"/>
          <w:b w:val="0"/>
          <w:i w:val="0"/>
          <w:szCs w:val="24"/>
        </w:rPr>
        <w:t xml:space="preserve"> és ezen belül a veszélyhelyzet</w:t>
      </w:r>
      <w:r w:rsidR="0073624A" w:rsidRPr="004877C8">
        <w:rPr>
          <w:rFonts w:ascii="Times New Roman" w:hAnsi="Times New Roman"/>
          <w:b w:val="0"/>
          <w:i w:val="0"/>
          <w:szCs w:val="24"/>
        </w:rPr>
        <w:t>re</w:t>
      </w:r>
      <w:r w:rsidR="00301679" w:rsidRPr="004877C8">
        <w:rPr>
          <w:rFonts w:ascii="Times New Roman" w:hAnsi="Times New Roman"/>
          <w:b w:val="0"/>
          <w:i w:val="0"/>
          <w:szCs w:val="24"/>
        </w:rPr>
        <w:t xml:space="preserve"> </w:t>
      </w:r>
      <w:r w:rsidR="0073624A" w:rsidRPr="004877C8">
        <w:rPr>
          <w:rFonts w:ascii="Times New Roman" w:hAnsi="Times New Roman"/>
          <w:b w:val="0"/>
          <w:i w:val="0"/>
          <w:szCs w:val="24"/>
        </w:rPr>
        <w:t>vonatkozó legfontosabb alkotmányos és törvényi rendelkezések.</w:t>
      </w:r>
      <w:r w:rsidR="007263D4" w:rsidRPr="004877C8">
        <w:rPr>
          <w:rFonts w:ascii="Times New Roman" w:hAnsi="Times New Roman"/>
          <w:b w:val="0"/>
          <w:i w:val="0"/>
          <w:szCs w:val="24"/>
        </w:rPr>
        <w:t xml:space="preserve"> A különleges jogrend idején bevezethető rendkívüli intézkedések legfontosabb szabályai. A különleges jogrendre vonatkozó szabályozás legfontosabb változásai.</w:t>
      </w:r>
      <w:r w:rsidR="0068331B">
        <w:rPr>
          <w:rFonts w:ascii="Times New Roman" w:hAnsi="Times New Roman"/>
          <w:b w:val="0"/>
          <w:i w:val="0"/>
          <w:szCs w:val="24"/>
        </w:rPr>
        <w:t xml:space="preserve"> </w:t>
      </w:r>
    </w:p>
    <w:p w:rsidR="00370631" w:rsidRPr="004877C8" w:rsidRDefault="00CE1EA9" w:rsidP="00F93E21">
      <w:pPr>
        <w:ind w:left="426"/>
        <w:jc w:val="both"/>
        <w:rPr>
          <w:rFonts w:ascii="Times New Roman" w:hAnsi="Times New Roman"/>
          <w:b w:val="0"/>
          <w:i w:val="0"/>
          <w:iCs/>
        </w:rPr>
      </w:pPr>
      <w:r w:rsidRPr="004877C8">
        <w:rPr>
          <w:rFonts w:ascii="Times New Roman" w:hAnsi="Times New Roman"/>
          <w:b w:val="0"/>
          <w:i w:val="0"/>
          <w:szCs w:val="24"/>
        </w:rPr>
        <w:t>Fellebbezési eljárás, a másodfokú döntést hozó hatóság eljárásának különös szabályai, jogkörei.</w:t>
      </w:r>
    </w:p>
    <w:p w:rsidR="00310267" w:rsidRPr="004877C8" w:rsidRDefault="00615670" w:rsidP="006D21BC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</w:rPr>
      </w:pPr>
      <w:r w:rsidRPr="004877C8">
        <w:rPr>
          <w:rFonts w:asciiTheme="minorHAnsi" w:hAnsiTheme="minorHAnsi"/>
          <w:i w:val="0"/>
          <w:iCs/>
          <w:szCs w:val="24"/>
        </w:rPr>
        <w:t>Katasztrófavédelmi jog és igazgatás 1-2.</w:t>
      </w:r>
    </w:p>
    <w:p w:rsidR="00310267" w:rsidRPr="004877C8" w:rsidRDefault="00301679" w:rsidP="00F93E21">
      <w:pPr>
        <w:ind w:left="426"/>
        <w:jc w:val="both"/>
        <w:rPr>
          <w:rFonts w:ascii="Times New Roman" w:hAnsi="Times New Roman"/>
          <w:b w:val="0"/>
          <w:i w:val="0"/>
          <w:iCs/>
        </w:rPr>
      </w:pPr>
      <w:r w:rsidRPr="004877C8">
        <w:rPr>
          <w:rFonts w:ascii="Times New Roman" w:hAnsi="Times New Roman"/>
          <w:b w:val="0"/>
          <w:i w:val="0"/>
          <w:szCs w:val="24"/>
        </w:rPr>
        <w:t>Katasztrófavédelem hazai jogszabályi rendszere.</w:t>
      </w:r>
    </w:p>
    <w:p w:rsidR="005F5ACC" w:rsidRPr="004877C8" w:rsidRDefault="0073624A" w:rsidP="00F93E21">
      <w:pPr>
        <w:ind w:left="426"/>
        <w:jc w:val="both"/>
        <w:rPr>
          <w:rFonts w:ascii="Times New Roman" w:hAnsi="Times New Roman"/>
          <w:b w:val="0"/>
          <w:i w:val="0"/>
          <w:iCs/>
        </w:rPr>
      </w:pPr>
      <w:r w:rsidRPr="004877C8">
        <w:rPr>
          <w:rFonts w:ascii="Times New Roman" w:hAnsi="Times New Roman"/>
          <w:b w:val="0"/>
          <w:i w:val="0"/>
          <w:szCs w:val="24"/>
        </w:rPr>
        <w:t xml:space="preserve">Véglegesség </w:t>
      </w:r>
      <w:r w:rsidR="00CE1EA9" w:rsidRPr="004877C8">
        <w:rPr>
          <w:rFonts w:ascii="Times New Roman" w:hAnsi="Times New Roman"/>
          <w:b w:val="0"/>
          <w:i w:val="0"/>
          <w:szCs w:val="24"/>
        </w:rPr>
        <w:t>a közigazgatási eljárásban, a döntés közlése és módosításai.</w:t>
      </w:r>
    </w:p>
    <w:p w:rsidR="00310267" w:rsidRPr="004877C8" w:rsidRDefault="00615670" w:rsidP="006D21BC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iCs/>
        </w:rPr>
      </w:pPr>
      <w:r w:rsidRPr="004877C8">
        <w:rPr>
          <w:rFonts w:asciiTheme="minorHAnsi" w:hAnsiTheme="minorHAnsi"/>
          <w:i w:val="0"/>
          <w:iCs/>
          <w:szCs w:val="24"/>
        </w:rPr>
        <w:t>Katasztrófavédelmi jog és igazgatás 1-2.</w:t>
      </w:r>
    </w:p>
    <w:p w:rsidR="00310267" w:rsidRPr="004877C8" w:rsidRDefault="00301679" w:rsidP="00F93E21">
      <w:pPr>
        <w:ind w:left="426"/>
        <w:jc w:val="both"/>
        <w:rPr>
          <w:rFonts w:ascii="Times New Roman" w:hAnsi="Times New Roman"/>
          <w:b w:val="0"/>
          <w:i w:val="0"/>
          <w:iCs/>
        </w:rPr>
      </w:pPr>
      <w:r w:rsidRPr="004877C8">
        <w:rPr>
          <w:rFonts w:ascii="Times New Roman" w:hAnsi="Times New Roman"/>
          <w:b w:val="0"/>
          <w:i w:val="0"/>
          <w:szCs w:val="24"/>
        </w:rPr>
        <w:t>A katasztrófavédelemről és a hozzá kapcsolódó egyes törvények módosításáról szóló 2011. évi CXXVIII. törvény hatálya, szerkezete, a katasztrófák elleni védekezés irányításának szabályozása.</w:t>
      </w:r>
    </w:p>
    <w:p w:rsidR="005F5ACC" w:rsidRPr="004877C8" w:rsidRDefault="00CE1EA9" w:rsidP="00F93E21">
      <w:pPr>
        <w:ind w:left="426"/>
        <w:jc w:val="both"/>
        <w:rPr>
          <w:rFonts w:ascii="Times New Roman" w:hAnsi="Times New Roman"/>
          <w:b w:val="0"/>
          <w:i w:val="0"/>
          <w:iCs/>
        </w:rPr>
      </w:pPr>
      <w:r w:rsidRPr="004877C8">
        <w:rPr>
          <w:rFonts w:ascii="Times New Roman" w:hAnsi="Times New Roman"/>
          <w:b w:val="0"/>
          <w:i w:val="0"/>
          <w:szCs w:val="24"/>
        </w:rPr>
        <w:t>A végzés tartalmi elemei. A hatósági bizonyítvány, s annak megjelenése a hivatásos katasztrófavédelmi szervek eljárás</w:t>
      </w:r>
      <w:r w:rsidR="005D048A">
        <w:rPr>
          <w:rFonts w:ascii="Times New Roman" w:hAnsi="Times New Roman"/>
          <w:b w:val="0"/>
          <w:i w:val="0"/>
          <w:szCs w:val="24"/>
        </w:rPr>
        <w:t>á</w:t>
      </w:r>
      <w:r w:rsidRPr="004877C8">
        <w:rPr>
          <w:rFonts w:ascii="Times New Roman" w:hAnsi="Times New Roman"/>
          <w:b w:val="0"/>
          <w:i w:val="0"/>
          <w:szCs w:val="24"/>
        </w:rPr>
        <w:t>ban.</w:t>
      </w:r>
    </w:p>
    <w:p w:rsidR="00310267" w:rsidRPr="004877C8" w:rsidRDefault="00615670" w:rsidP="006D21BC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iCs/>
        </w:rPr>
      </w:pPr>
      <w:r w:rsidRPr="004877C8">
        <w:rPr>
          <w:rFonts w:asciiTheme="minorHAnsi" w:hAnsiTheme="minorHAnsi"/>
          <w:i w:val="0"/>
          <w:iCs/>
          <w:szCs w:val="24"/>
        </w:rPr>
        <w:t>Katasztrófavédelmi jog és igazgatás 1-2.</w:t>
      </w:r>
    </w:p>
    <w:p w:rsidR="00310267" w:rsidRPr="004877C8" w:rsidRDefault="00301679" w:rsidP="00F93E21">
      <w:pPr>
        <w:ind w:left="426"/>
        <w:jc w:val="both"/>
        <w:rPr>
          <w:rFonts w:ascii="Times New Roman" w:hAnsi="Times New Roman"/>
          <w:b w:val="0"/>
          <w:i w:val="0"/>
          <w:iCs/>
        </w:rPr>
      </w:pPr>
      <w:r w:rsidRPr="004877C8">
        <w:rPr>
          <w:rFonts w:ascii="Times New Roman" w:hAnsi="Times New Roman"/>
          <w:b w:val="0"/>
          <w:i w:val="0"/>
          <w:szCs w:val="24"/>
        </w:rPr>
        <w:t>A védekezés kormányzati feladatai, KKB szervezete, feladatai.</w:t>
      </w:r>
    </w:p>
    <w:p w:rsidR="005F5ACC" w:rsidRPr="004877C8" w:rsidRDefault="00CE1EA9" w:rsidP="00F93E21">
      <w:pPr>
        <w:pStyle w:val="Listaszerbekezds"/>
        <w:overflowPunct/>
        <w:autoSpaceDE/>
        <w:autoSpaceDN/>
        <w:adjustRightInd/>
        <w:ind w:left="426"/>
        <w:contextualSpacing/>
        <w:textAlignment w:val="auto"/>
        <w:rPr>
          <w:rFonts w:ascii="Times New Roman" w:hAnsi="Times New Roman"/>
          <w:b w:val="0"/>
          <w:i w:val="0"/>
          <w:iCs/>
        </w:rPr>
      </w:pPr>
      <w:r w:rsidRPr="004877C8">
        <w:rPr>
          <w:rFonts w:ascii="Times New Roman" w:hAnsi="Times New Roman"/>
          <w:b w:val="0"/>
          <w:i w:val="0"/>
          <w:szCs w:val="24"/>
        </w:rPr>
        <w:t>A hatóság döntései, a határozat formái, tartalmi elemei, ideiglenes intézkedés szabályozása.</w:t>
      </w:r>
    </w:p>
    <w:p w:rsidR="00310267" w:rsidRPr="004877C8" w:rsidRDefault="00615670" w:rsidP="006D21BC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iCs/>
        </w:rPr>
      </w:pPr>
      <w:r w:rsidRPr="004877C8">
        <w:rPr>
          <w:rFonts w:asciiTheme="minorHAnsi" w:hAnsiTheme="minorHAnsi"/>
          <w:i w:val="0"/>
          <w:iCs/>
          <w:szCs w:val="24"/>
        </w:rPr>
        <w:t>Katasztrófavédelmi jog és igazgatás 1-2.</w:t>
      </w:r>
    </w:p>
    <w:p w:rsidR="00310267" w:rsidRPr="004877C8" w:rsidRDefault="00301679" w:rsidP="00F93E21">
      <w:pPr>
        <w:ind w:left="426"/>
        <w:jc w:val="both"/>
        <w:rPr>
          <w:rFonts w:ascii="Times New Roman" w:hAnsi="Times New Roman"/>
          <w:b w:val="0"/>
          <w:i w:val="0"/>
          <w:iCs/>
          <w:strike/>
        </w:rPr>
      </w:pPr>
      <w:r w:rsidRPr="004877C8">
        <w:rPr>
          <w:rFonts w:ascii="Times New Roman" w:hAnsi="Times New Roman"/>
          <w:b w:val="0"/>
          <w:i w:val="0"/>
          <w:szCs w:val="24"/>
        </w:rPr>
        <w:t xml:space="preserve">A </w:t>
      </w:r>
      <w:r w:rsidR="00D62FD3" w:rsidRPr="004877C8">
        <w:rPr>
          <w:rFonts w:ascii="Times New Roman" w:hAnsi="Times New Roman"/>
          <w:b w:val="0"/>
          <w:i w:val="0"/>
          <w:szCs w:val="24"/>
        </w:rPr>
        <w:t xml:space="preserve">védelmi és biztonsági igazgatási rendszer rendeltetése, </w:t>
      </w:r>
      <w:r w:rsidR="00707296" w:rsidRPr="004877C8">
        <w:rPr>
          <w:rFonts w:ascii="Times New Roman" w:hAnsi="Times New Roman"/>
          <w:b w:val="0"/>
          <w:i w:val="0"/>
          <w:szCs w:val="24"/>
        </w:rPr>
        <w:t xml:space="preserve">a </w:t>
      </w:r>
      <w:r w:rsidRPr="004877C8">
        <w:rPr>
          <w:rFonts w:ascii="Times New Roman" w:hAnsi="Times New Roman"/>
          <w:b w:val="0"/>
          <w:i w:val="0"/>
          <w:szCs w:val="24"/>
        </w:rPr>
        <w:t xml:space="preserve">védelmi bizottságokra </w:t>
      </w:r>
      <w:r w:rsidR="008C0D6F" w:rsidRPr="004877C8">
        <w:rPr>
          <w:rFonts w:ascii="Times New Roman" w:hAnsi="Times New Roman"/>
          <w:b w:val="0"/>
          <w:i w:val="0"/>
          <w:szCs w:val="24"/>
        </w:rPr>
        <w:t xml:space="preserve">és a Védelmi Igazgatási Hivatalra </w:t>
      </w:r>
      <w:r w:rsidRPr="004877C8">
        <w:rPr>
          <w:rFonts w:ascii="Times New Roman" w:hAnsi="Times New Roman"/>
          <w:b w:val="0"/>
          <w:i w:val="0"/>
          <w:szCs w:val="24"/>
        </w:rPr>
        <w:t>vonatkozó</w:t>
      </w:r>
      <w:r w:rsidR="008C0D6F" w:rsidRPr="004877C8">
        <w:rPr>
          <w:rFonts w:ascii="Times New Roman" w:hAnsi="Times New Roman"/>
          <w:b w:val="0"/>
          <w:i w:val="0"/>
          <w:szCs w:val="24"/>
        </w:rPr>
        <w:t xml:space="preserve"> jogi </w:t>
      </w:r>
      <w:r w:rsidRPr="004877C8">
        <w:rPr>
          <w:rFonts w:ascii="Times New Roman" w:hAnsi="Times New Roman"/>
          <w:b w:val="0"/>
          <w:i w:val="0"/>
          <w:szCs w:val="24"/>
        </w:rPr>
        <w:t>szabályozás</w:t>
      </w:r>
      <w:r w:rsidR="00AD6F03">
        <w:rPr>
          <w:rFonts w:ascii="Times New Roman" w:hAnsi="Times New Roman"/>
          <w:b w:val="0"/>
          <w:i w:val="0"/>
          <w:szCs w:val="24"/>
        </w:rPr>
        <w:t>.</w:t>
      </w:r>
    </w:p>
    <w:p w:rsidR="005F5ACC" w:rsidRPr="004877C8" w:rsidRDefault="00CE1EA9" w:rsidP="00F93E21">
      <w:pPr>
        <w:ind w:left="426"/>
        <w:jc w:val="both"/>
        <w:rPr>
          <w:rFonts w:ascii="Times New Roman" w:hAnsi="Times New Roman"/>
          <w:b w:val="0"/>
          <w:i w:val="0"/>
          <w:iCs/>
        </w:rPr>
      </w:pPr>
      <w:r w:rsidRPr="004877C8">
        <w:rPr>
          <w:rFonts w:ascii="Times New Roman" w:hAnsi="Times New Roman"/>
          <w:b w:val="0"/>
          <w:i w:val="0"/>
          <w:szCs w:val="24"/>
        </w:rPr>
        <w:t>Hatósági ellenőrzés végrehajtásának szabályai, hatósági tanú bevonása az eljárásokba.</w:t>
      </w:r>
    </w:p>
    <w:p w:rsidR="00310267" w:rsidRPr="004877C8" w:rsidRDefault="00615670" w:rsidP="006D21BC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iCs/>
        </w:rPr>
      </w:pPr>
      <w:r w:rsidRPr="004877C8">
        <w:rPr>
          <w:rFonts w:asciiTheme="minorHAnsi" w:hAnsiTheme="minorHAnsi"/>
          <w:i w:val="0"/>
          <w:iCs/>
          <w:szCs w:val="24"/>
        </w:rPr>
        <w:t>Katasztrófavédelmi jog és igazgatás 1-2.</w:t>
      </w:r>
    </w:p>
    <w:p w:rsidR="00310267" w:rsidRPr="004877C8" w:rsidRDefault="00006E56" w:rsidP="00F93E21">
      <w:pPr>
        <w:ind w:left="426"/>
        <w:jc w:val="both"/>
        <w:rPr>
          <w:rFonts w:ascii="Times New Roman" w:hAnsi="Times New Roman"/>
          <w:b w:val="0"/>
          <w:i w:val="0"/>
          <w:iCs/>
        </w:rPr>
      </w:pPr>
      <w:r w:rsidRPr="004877C8">
        <w:rPr>
          <w:rFonts w:ascii="Times New Roman" w:hAnsi="Times New Roman"/>
          <w:b w:val="0"/>
          <w:i w:val="0"/>
          <w:szCs w:val="24"/>
        </w:rPr>
        <w:t>A védelmi és biztonsági szabályozási reform bemutatása, főbb állomásai</w:t>
      </w:r>
      <w:r w:rsidR="008C0D6F" w:rsidRPr="004877C8">
        <w:rPr>
          <w:rFonts w:ascii="Times New Roman" w:hAnsi="Times New Roman"/>
          <w:b w:val="0"/>
          <w:i w:val="0"/>
          <w:szCs w:val="24"/>
        </w:rPr>
        <w:t xml:space="preserve"> és a katasztrófavédelmi törvényt érintő legfontosabb módosítások (korábban szabályozott területek kikerülése, új fogalmak, intézmények, valamint egyéb változások)</w:t>
      </w:r>
    </w:p>
    <w:p w:rsidR="005F5ACC" w:rsidRPr="004877C8" w:rsidRDefault="00CE1EA9" w:rsidP="00F93E21">
      <w:pPr>
        <w:ind w:left="426"/>
        <w:jc w:val="both"/>
        <w:rPr>
          <w:rFonts w:ascii="Times New Roman" w:hAnsi="Times New Roman"/>
          <w:b w:val="0"/>
          <w:i w:val="0"/>
          <w:iCs/>
        </w:rPr>
      </w:pPr>
      <w:r w:rsidRPr="004877C8">
        <w:rPr>
          <w:rFonts w:ascii="Times New Roman" w:hAnsi="Times New Roman"/>
          <w:b w:val="0"/>
          <w:i w:val="0"/>
          <w:szCs w:val="24"/>
        </w:rPr>
        <w:t xml:space="preserve">Hatósági bizonyítvány és nyilvántartás, a </w:t>
      </w:r>
      <w:proofErr w:type="spellStart"/>
      <w:r w:rsidRPr="004877C8">
        <w:rPr>
          <w:rFonts w:ascii="Times New Roman" w:hAnsi="Times New Roman"/>
          <w:b w:val="0"/>
          <w:i w:val="0"/>
          <w:szCs w:val="24"/>
        </w:rPr>
        <w:t>hivatalbóli</w:t>
      </w:r>
      <w:proofErr w:type="spellEnd"/>
      <w:r w:rsidRPr="004877C8">
        <w:rPr>
          <w:rFonts w:ascii="Times New Roman" w:hAnsi="Times New Roman"/>
          <w:b w:val="0"/>
          <w:i w:val="0"/>
          <w:szCs w:val="24"/>
        </w:rPr>
        <w:t xml:space="preserve"> eljárás szabályai.</w:t>
      </w:r>
    </w:p>
    <w:p w:rsidR="00310267" w:rsidRPr="004877C8" w:rsidRDefault="00615670" w:rsidP="006D21BC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iCs/>
        </w:rPr>
      </w:pPr>
      <w:r w:rsidRPr="004877C8">
        <w:rPr>
          <w:rFonts w:asciiTheme="minorHAnsi" w:hAnsiTheme="minorHAnsi"/>
          <w:i w:val="0"/>
          <w:iCs/>
          <w:szCs w:val="24"/>
        </w:rPr>
        <w:t>Katasztrófavédelmi jog és igazgatás 1-2.</w:t>
      </w:r>
    </w:p>
    <w:p w:rsidR="003A7F91" w:rsidRPr="004877C8" w:rsidRDefault="008C0D6F" w:rsidP="00F93E21">
      <w:pPr>
        <w:ind w:left="426"/>
        <w:jc w:val="both"/>
        <w:rPr>
          <w:rFonts w:ascii="Times New Roman" w:hAnsi="Times New Roman"/>
          <w:b w:val="0"/>
          <w:i w:val="0"/>
          <w:iCs/>
          <w:strike/>
        </w:rPr>
      </w:pPr>
      <w:r w:rsidRPr="004877C8">
        <w:rPr>
          <w:rFonts w:ascii="Times New Roman" w:hAnsi="Times New Roman"/>
          <w:b w:val="0"/>
          <w:i w:val="0"/>
          <w:szCs w:val="24"/>
        </w:rPr>
        <w:t>A védelmi és biztonsági tevékenységek összehangolásáról szóló 2021. évi XCIII. törvény (Vbö.) bemutatása, legfontosabb rendelkezései</w:t>
      </w:r>
      <w:r w:rsidR="00AD6F03">
        <w:rPr>
          <w:rFonts w:ascii="Times New Roman" w:hAnsi="Times New Roman"/>
          <w:b w:val="0"/>
          <w:i w:val="0"/>
          <w:szCs w:val="24"/>
        </w:rPr>
        <w:t>.</w:t>
      </w:r>
    </w:p>
    <w:p w:rsidR="00CD1568" w:rsidRPr="004877C8" w:rsidRDefault="00CE1EA9" w:rsidP="008C0D6F">
      <w:pPr>
        <w:ind w:left="426"/>
        <w:jc w:val="both"/>
        <w:rPr>
          <w:rFonts w:ascii="Times New Roman" w:hAnsi="Times New Roman"/>
          <w:i w:val="0"/>
          <w:iCs/>
          <w:szCs w:val="24"/>
        </w:rPr>
      </w:pPr>
      <w:r w:rsidRPr="004877C8">
        <w:rPr>
          <w:rFonts w:ascii="Times New Roman" w:hAnsi="Times New Roman"/>
          <w:b w:val="0"/>
          <w:i w:val="0"/>
          <w:szCs w:val="24"/>
        </w:rPr>
        <w:t>Szemle szabályai, szemle sajátosságai a hivatásos katasztrófavédelmi szervek eljárásai során.</w:t>
      </w:r>
    </w:p>
    <w:p w:rsidR="00B0113B" w:rsidRPr="004877C8" w:rsidRDefault="00B0113B" w:rsidP="006D21BC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i w:val="0"/>
          <w:iCs/>
          <w:szCs w:val="24"/>
        </w:rPr>
      </w:pPr>
    </w:p>
    <w:p w:rsidR="00AE25A3" w:rsidRPr="004877C8" w:rsidRDefault="00615670" w:rsidP="006D21BC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iCs/>
        </w:rPr>
      </w:pPr>
      <w:r w:rsidRPr="004877C8">
        <w:rPr>
          <w:rFonts w:asciiTheme="minorHAnsi" w:hAnsiTheme="minorHAnsi"/>
          <w:i w:val="0"/>
          <w:iCs/>
          <w:szCs w:val="24"/>
        </w:rPr>
        <w:lastRenderedPageBreak/>
        <w:t>Katasztrófavédelmi jog és igazgatás 1-2.</w:t>
      </w:r>
    </w:p>
    <w:p w:rsidR="00310267" w:rsidRPr="004877C8" w:rsidRDefault="00CE1EA9" w:rsidP="00F93E21">
      <w:pPr>
        <w:ind w:left="426"/>
        <w:jc w:val="both"/>
        <w:rPr>
          <w:rFonts w:ascii="Times New Roman" w:hAnsi="Times New Roman"/>
          <w:b w:val="0"/>
          <w:i w:val="0"/>
          <w:iCs/>
        </w:rPr>
      </w:pPr>
      <w:r w:rsidRPr="004877C8">
        <w:rPr>
          <w:rFonts w:ascii="Times New Roman" w:hAnsi="Times New Roman"/>
          <w:b w:val="0"/>
          <w:i w:val="0"/>
          <w:szCs w:val="24"/>
        </w:rPr>
        <w:t>A polgármester feladatai a katasztrófák elleni védekezés területén és polgári védelmi hatósági feladatai, jogkörei.</w:t>
      </w:r>
    </w:p>
    <w:p w:rsidR="005F5ACC" w:rsidRPr="004877C8" w:rsidRDefault="00CE1EA9" w:rsidP="00F93E21">
      <w:pPr>
        <w:ind w:left="426"/>
        <w:jc w:val="both"/>
        <w:rPr>
          <w:rFonts w:ascii="Times New Roman" w:hAnsi="Times New Roman"/>
          <w:b w:val="0"/>
          <w:i w:val="0"/>
          <w:iCs/>
        </w:rPr>
      </w:pPr>
      <w:r w:rsidRPr="004877C8">
        <w:rPr>
          <w:rFonts w:ascii="Times New Roman" w:hAnsi="Times New Roman"/>
          <w:b w:val="0"/>
          <w:i w:val="0"/>
          <w:szCs w:val="24"/>
        </w:rPr>
        <w:t>Eljárási cselekmények rögzítése az eljárásban, a jegyzőkönyv általános tartalmi elemei.</w:t>
      </w:r>
    </w:p>
    <w:p w:rsidR="00310267" w:rsidRPr="004877C8" w:rsidRDefault="00615670" w:rsidP="006D21BC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iCs/>
        </w:rPr>
      </w:pPr>
      <w:r w:rsidRPr="004877C8">
        <w:rPr>
          <w:rFonts w:asciiTheme="minorHAnsi" w:hAnsiTheme="minorHAnsi"/>
          <w:i w:val="0"/>
          <w:iCs/>
          <w:szCs w:val="24"/>
        </w:rPr>
        <w:t>Katasztrófavédelmi jog és igazgatás 1-2.</w:t>
      </w:r>
    </w:p>
    <w:p w:rsidR="00310267" w:rsidRPr="004877C8" w:rsidRDefault="00CE1EA9" w:rsidP="00F93E21">
      <w:pPr>
        <w:ind w:left="426"/>
        <w:jc w:val="both"/>
        <w:rPr>
          <w:rFonts w:ascii="Times New Roman" w:hAnsi="Times New Roman"/>
          <w:b w:val="0"/>
          <w:i w:val="0"/>
          <w:iCs/>
        </w:rPr>
      </w:pPr>
      <w:r w:rsidRPr="004877C8">
        <w:rPr>
          <w:rFonts w:ascii="Times New Roman" w:hAnsi="Times New Roman"/>
          <w:b w:val="0"/>
          <w:i w:val="0"/>
          <w:szCs w:val="24"/>
        </w:rPr>
        <w:t>A hivatásos katasztrófavédelmi szervek felépítése, irányítása, az egyes szakterületek főbb hatósági és szakhatósági feladatai.</w:t>
      </w:r>
    </w:p>
    <w:p w:rsidR="005F5ACC" w:rsidRPr="004877C8" w:rsidRDefault="00CE1EA9" w:rsidP="00F93E21">
      <w:pPr>
        <w:ind w:left="426"/>
        <w:jc w:val="both"/>
        <w:rPr>
          <w:rFonts w:ascii="Times New Roman" w:hAnsi="Times New Roman"/>
          <w:b w:val="0"/>
          <w:i w:val="0"/>
          <w:iCs/>
        </w:rPr>
      </w:pPr>
      <w:r w:rsidRPr="004877C8">
        <w:rPr>
          <w:rFonts w:ascii="Times New Roman" w:hAnsi="Times New Roman"/>
          <w:b w:val="0"/>
          <w:i w:val="0"/>
          <w:szCs w:val="24"/>
        </w:rPr>
        <w:t>Irat, közokirat, magánokirat fogalma, felhasználása a közigazgatási eljárásban.</w:t>
      </w:r>
    </w:p>
    <w:p w:rsidR="0034786F" w:rsidRPr="004877C8" w:rsidRDefault="00615670" w:rsidP="006D21BC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iCs/>
        </w:rPr>
      </w:pPr>
      <w:r w:rsidRPr="004877C8">
        <w:rPr>
          <w:rFonts w:asciiTheme="minorHAnsi" w:hAnsiTheme="minorHAnsi"/>
          <w:i w:val="0"/>
          <w:iCs/>
          <w:szCs w:val="24"/>
        </w:rPr>
        <w:t>Katasztrófavédelmi jog és igazgatás 1-2.</w:t>
      </w:r>
    </w:p>
    <w:p w:rsidR="00310267" w:rsidRPr="004877C8" w:rsidRDefault="00CE1EA9" w:rsidP="00F93E21">
      <w:pPr>
        <w:ind w:left="426"/>
        <w:jc w:val="both"/>
        <w:rPr>
          <w:rFonts w:ascii="Times New Roman" w:hAnsi="Times New Roman"/>
          <w:b w:val="0"/>
          <w:i w:val="0"/>
          <w:iCs/>
        </w:rPr>
      </w:pPr>
      <w:r w:rsidRPr="004877C8">
        <w:rPr>
          <w:rFonts w:ascii="Times New Roman" w:hAnsi="Times New Roman"/>
          <w:b w:val="0"/>
          <w:i w:val="0"/>
          <w:szCs w:val="24"/>
        </w:rPr>
        <w:t>Kényszerítő eszközök alkalmazása a hivatásos katasztrófavédelmi szerveknél, a kényszerítő eszköz alkalmazását követő parancsnoki vizsgálat tartalma.</w:t>
      </w:r>
    </w:p>
    <w:p w:rsidR="005F5ACC" w:rsidRPr="004877C8" w:rsidRDefault="00CE1EA9" w:rsidP="00F93E21">
      <w:pPr>
        <w:ind w:left="426"/>
        <w:jc w:val="both"/>
        <w:rPr>
          <w:rFonts w:ascii="Times New Roman" w:hAnsi="Times New Roman"/>
          <w:b w:val="0"/>
          <w:i w:val="0"/>
          <w:iCs/>
        </w:rPr>
      </w:pPr>
      <w:r w:rsidRPr="004877C8">
        <w:rPr>
          <w:rFonts w:ascii="Times New Roman" w:hAnsi="Times New Roman"/>
          <w:b w:val="0"/>
          <w:i w:val="0"/>
          <w:szCs w:val="24"/>
        </w:rPr>
        <w:t>Az eljárásban résztvevő szereplők, a szakértő, tolmács és a tanú helye</w:t>
      </w:r>
      <w:r w:rsidR="00AD6F03">
        <w:rPr>
          <w:rFonts w:ascii="Times New Roman" w:hAnsi="Times New Roman"/>
          <w:b w:val="0"/>
          <w:i w:val="0"/>
          <w:szCs w:val="24"/>
        </w:rPr>
        <w:t>,</w:t>
      </w:r>
      <w:r w:rsidRPr="004877C8">
        <w:rPr>
          <w:rFonts w:ascii="Times New Roman" w:hAnsi="Times New Roman"/>
          <w:b w:val="0"/>
          <w:i w:val="0"/>
          <w:szCs w:val="24"/>
        </w:rPr>
        <w:t xml:space="preserve"> szerepe az eljárásban.</w:t>
      </w:r>
    </w:p>
    <w:p w:rsidR="00310267" w:rsidRPr="004877C8" w:rsidRDefault="00615670" w:rsidP="006D21BC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iCs/>
        </w:rPr>
      </w:pPr>
      <w:r w:rsidRPr="004877C8">
        <w:rPr>
          <w:rFonts w:asciiTheme="minorHAnsi" w:hAnsiTheme="minorHAnsi"/>
          <w:i w:val="0"/>
          <w:iCs/>
          <w:szCs w:val="24"/>
        </w:rPr>
        <w:t>Katasztrófavédelmi jog és igazgatás 1-2.</w:t>
      </w:r>
    </w:p>
    <w:p w:rsidR="00310267" w:rsidRPr="004877C8" w:rsidRDefault="00CE1EA9" w:rsidP="00F93E21">
      <w:pPr>
        <w:ind w:left="426"/>
        <w:jc w:val="both"/>
        <w:rPr>
          <w:rFonts w:ascii="Times New Roman" w:hAnsi="Times New Roman"/>
          <w:b w:val="0"/>
          <w:i w:val="0"/>
          <w:iCs/>
        </w:rPr>
      </w:pPr>
      <w:r w:rsidRPr="004877C8">
        <w:rPr>
          <w:rFonts w:ascii="Times New Roman" w:hAnsi="Times New Roman"/>
          <w:b w:val="0"/>
          <w:bCs/>
          <w:i w:val="0"/>
          <w:szCs w:val="24"/>
        </w:rPr>
        <w:t>A katasztrófavédelem központi, területi és helyi szervei hatósági és szakhatósági tevékenysége rendjének szabályozása.</w:t>
      </w:r>
    </w:p>
    <w:p w:rsidR="005F5ACC" w:rsidRPr="004877C8" w:rsidRDefault="00CE1EA9" w:rsidP="00F93E21">
      <w:pPr>
        <w:ind w:left="426"/>
        <w:jc w:val="both"/>
        <w:rPr>
          <w:rFonts w:ascii="Times New Roman" w:hAnsi="Times New Roman"/>
          <w:b w:val="0"/>
          <w:i w:val="0"/>
          <w:iCs/>
        </w:rPr>
      </w:pPr>
      <w:r w:rsidRPr="004877C8">
        <w:rPr>
          <w:rFonts w:ascii="Times New Roman" w:hAnsi="Times New Roman"/>
          <w:b w:val="0"/>
          <w:i w:val="0"/>
          <w:szCs w:val="24"/>
        </w:rPr>
        <w:t>Szakhatóság helye, szerepe a közigazgatási eljárásban, a hivatásos katasztrófavédelmi szervek szakhatóságként való közreműködése.</w:t>
      </w:r>
    </w:p>
    <w:p w:rsidR="00310267" w:rsidRPr="004877C8" w:rsidRDefault="00615670" w:rsidP="006D21BC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iCs/>
        </w:rPr>
      </w:pPr>
      <w:r w:rsidRPr="004877C8">
        <w:rPr>
          <w:rFonts w:asciiTheme="minorHAnsi" w:hAnsiTheme="minorHAnsi"/>
          <w:i w:val="0"/>
          <w:iCs/>
          <w:szCs w:val="24"/>
        </w:rPr>
        <w:t>Katasztrófavédelmi jog és igazgatás 1-2.</w:t>
      </w:r>
    </w:p>
    <w:p w:rsidR="00310267" w:rsidRPr="0068331B" w:rsidRDefault="00DA4352" w:rsidP="00F93E21">
      <w:pPr>
        <w:ind w:left="426"/>
        <w:jc w:val="both"/>
        <w:rPr>
          <w:rFonts w:ascii="Times New Roman" w:hAnsi="Times New Roman"/>
          <w:b w:val="0"/>
          <w:i w:val="0"/>
          <w:iCs/>
          <w:strike/>
        </w:rPr>
      </w:pPr>
      <w:r w:rsidRPr="0068331B">
        <w:rPr>
          <w:rFonts w:ascii="Times New Roman" w:hAnsi="Times New Roman"/>
          <w:b w:val="0"/>
          <w:bCs/>
          <w:i w:val="0"/>
          <w:szCs w:val="24"/>
        </w:rPr>
        <w:t>A közigazgatási hatósági eljárások típusai, az egyes eljárástípusokra vonatkozó legfontosabb rendelkezések</w:t>
      </w:r>
      <w:r w:rsidR="00F3649C" w:rsidRPr="0068331B">
        <w:rPr>
          <w:rFonts w:ascii="Times New Roman" w:hAnsi="Times New Roman"/>
          <w:b w:val="0"/>
          <w:bCs/>
          <w:i w:val="0"/>
          <w:szCs w:val="24"/>
        </w:rPr>
        <w:t>.</w:t>
      </w:r>
      <w:r w:rsidRPr="0068331B">
        <w:rPr>
          <w:rFonts w:ascii="Times New Roman" w:hAnsi="Times New Roman"/>
          <w:b w:val="0"/>
          <w:bCs/>
          <w:i w:val="0"/>
          <w:szCs w:val="24"/>
        </w:rPr>
        <w:t xml:space="preserve"> </w:t>
      </w:r>
    </w:p>
    <w:p w:rsidR="005F5ACC" w:rsidRPr="004877C8" w:rsidRDefault="00CE1EA9" w:rsidP="00F93E21">
      <w:pPr>
        <w:ind w:left="426"/>
        <w:jc w:val="both"/>
        <w:rPr>
          <w:rFonts w:ascii="Times New Roman" w:hAnsi="Times New Roman"/>
          <w:b w:val="0"/>
          <w:i w:val="0"/>
          <w:iCs/>
        </w:rPr>
      </w:pPr>
      <w:r w:rsidRPr="004877C8">
        <w:rPr>
          <w:rFonts w:ascii="Times New Roman" w:hAnsi="Times New Roman"/>
          <w:b w:val="0"/>
          <w:i w:val="0"/>
          <w:szCs w:val="24"/>
        </w:rPr>
        <w:t>Eljárási képesség, képviselet és a kizárás jogintézménye a közigazgatási eljárásban.</w:t>
      </w:r>
    </w:p>
    <w:p w:rsidR="00310267" w:rsidRPr="004877C8" w:rsidRDefault="00615670" w:rsidP="006D21BC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iCs/>
        </w:rPr>
      </w:pPr>
      <w:r w:rsidRPr="004877C8">
        <w:rPr>
          <w:rFonts w:asciiTheme="minorHAnsi" w:hAnsiTheme="minorHAnsi"/>
          <w:i w:val="0"/>
          <w:iCs/>
          <w:szCs w:val="24"/>
        </w:rPr>
        <w:t>Katasztrófavédelmi jog és igazgatás 1-2.</w:t>
      </w:r>
    </w:p>
    <w:p w:rsidR="00310267" w:rsidRPr="0068331B" w:rsidRDefault="00DA4352" w:rsidP="00F93E21">
      <w:pPr>
        <w:ind w:left="426"/>
        <w:jc w:val="both"/>
        <w:rPr>
          <w:rFonts w:ascii="Times New Roman" w:hAnsi="Times New Roman"/>
          <w:b w:val="0"/>
          <w:i w:val="0"/>
          <w:iCs/>
        </w:rPr>
      </w:pPr>
      <w:proofErr w:type="gramStart"/>
      <w:r w:rsidRPr="0068331B">
        <w:rPr>
          <w:rFonts w:ascii="Times New Roman" w:hAnsi="Times New Roman"/>
          <w:b w:val="0"/>
          <w:i w:val="0"/>
          <w:szCs w:val="24"/>
        </w:rPr>
        <w:t>Speciális</w:t>
      </w:r>
      <w:proofErr w:type="gramEnd"/>
      <w:r w:rsidRPr="0068331B">
        <w:rPr>
          <w:rFonts w:ascii="Times New Roman" w:hAnsi="Times New Roman"/>
          <w:b w:val="0"/>
          <w:i w:val="0"/>
          <w:szCs w:val="24"/>
        </w:rPr>
        <w:t xml:space="preserve"> döntési típusok. Az egyezség jóváhagyása</w:t>
      </w:r>
      <w:r w:rsidR="0034799A" w:rsidRPr="0068331B">
        <w:rPr>
          <w:rFonts w:ascii="Times New Roman" w:hAnsi="Times New Roman"/>
          <w:b w:val="0"/>
          <w:i w:val="0"/>
          <w:szCs w:val="24"/>
        </w:rPr>
        <w:t>. Az eljárási költség előlegezése, viselése és a költségmentesség.</w:t>
      </w:r>
    </w:p>
    <w:p w:rsidR="00972D56" w:rsidRPr="004877C8" w:rsidRDefault="00CE1EA9" w:rsidP="00F93E21">
      <w:pPr>
        <w:ind w:left="426"/>
        <w:jc w:val="both"/>
        <w:rPr>
          <w:rFonts w:ascii="Times New Roman" w:hAnsi="Times New Roman"/>
          <w:b w:val="0"/>
          <w:i w:val="0"/>
          <w:iCs/>
        </w:rPr>
      </w:pPr>
      <w:r w:rsidRPr="004877C8">
        <w:rPr>
          <w:rFonts w:ascii="Times New Roman" w:hAnsi="Times New Roman"/>
          <w:b w:val="0"/>
          <w:i w:val="0"/>
          <w:szCs w:val="24"/>
        </w:rPr>
        <w:t>Ügyintézési határidő, határnap, egyedi ügyintézési határidők a katasztrófavédelmi hatósági és szakhatósági feladatoknál, igazolási kérelem.</w:t>
      </w:r>
    </w:p>
    <w:p w:rsidR="00310267" w:rsidRPr="004877C8" w:rsidRDefault="00615670" w:rsidP="006D21BC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iCs/>
        </w:rPr>
      </w:pPr>
      <w:r w:rsidRPr="004877C8">
        <w:rPr>
          <w:rFonts w:asciiTheme="minorHAnsi" w:hAnsiTheme="minorHAnsi"/>
          <w:i w:val="0"/>
          <w:iCs/>
          <w:szCs w:val="24"/>
        </w:rPr>
        <w:t>Katasztrófavédelmi jog és igazgatás 1-2.</w:t>
      </w:r>
    </w:p>
    <w:p w:rsidR="00310267" w:rsidRPr="004877C8" w:rsidRDefault="00CE1EA9" w:rsidP="00F93E21">
      <w:pPr>
        <w:ind w:left="426"/>
        <w:jc w:val="both"/>
        <w:rPr>
          <w:rFonts w:ascii="Times New Roman" w:hAnsi="Times New Roman"/>
          <w:b w:val="0"/>
          <w:i w:val="0"/>
          <w:iCs/>
        </w:rPr>
      </w:pPr>
      <w:r w:rsidRPr="004877C8">
        <w:rPr>
          <w:rFonts w:ascii="Times New Roman" w:hAnsi="Times New Roman"/>
          <w:b w:val="0"/>
          <w:i w:val="0"/>
          <w:szCs w:val="24"/>
        </w:rPr>
        <w:t>Hivatásos szolgálati viszonyra vonatkozó főbb jogszabályok</w:t>
      </w:r>
      <w:r w:rsidR="00987A67">
        <w:rPr>
          <w:rFonts w:ascii="Times New Roman" w:hAnsi="Times New Roman"/>
          <w:b w:val="0"/>
          <w:i w:val="0"/>
          <w:szCs w:val="24"/>
        </w:rPr>
        <w:t>,</w:t>
      </w:r>
      <w:r w:rsidRPr="004877C8">
        <w:rPr>
          <w:rFonts w:ascii="Times New Roman" w:hAnsi="Times New Roman"/>
          <w:b w:val="0"/>
          <w:i w:val="0"/>
          <w:szCs w:val="24"/>
        </w:rPr>
        <w:t xml:space="preserve"> a szolgálati viszony keletkezése és megszűnése.</w:t>
      </w:r>
    </w:p>
    <w:p w:rsidR="00972D56" w:rsidRPr="004877C8" w:rsidRDefault="00CE1EA9" w:rsidP="00F93E21">
      <w:pPr>
        <w:ind w:left="426"/>
        <w:jc w:val="both"/>
        <w:rPr>
          <w:rFonts w:ascii="Times New Roman" w:hAnsi="Times New Roman"/>
          <w:b w:val="0"/>
          <w:i w:val="0"/>
          <w:iCs/>
        </w:rPr>
      </w:pPr>
      <w:r w:rsidRPr="004877C8">
        <w:rPr>
          <w:rFonts w:ascii="Times New Roman" w:hAnsi="Times New Roman"/>
          <w:b w:val="0"/>
          <w:bCs/>
          <w:i w:val="0"/>
          <w:szCs w:val="24"/>
        </w:rPr>
        <w:t xml:space="preserve">A hivatásos </w:t>
      </w:r>
      <w:proofErr w:type="spellStart"/>
      <w:r w:rsidRPr="004877C8">
        <w:rPr>
          <w:rFonts w:ascii="Times New Roman" w:hAnsi="Times New Roman"/>
          <w:b w:val="0"/>
          <w:bCs/>
          <w:i w:val="0"/>
          <w:szCs w:val="24"/>
        </w:rPr>
        <w:t>katasztrófavédelmi</w:t>
      </w:r>
      <w:proofErr w:type="spellEnd"/>
      <w:r w:rsidRPr="004877C8">
        <w:rPr>
          <w:rFonts w:ascii="Times New Roman" w:hAnsi="Times New Roman"/>
          <w:b w:val="0"/>
          <w:bCs/>
          <w:i w:val="0"/>
          <w:szCs w:val="24"/>
        </w:rPr>
        <w:t xml:space="preserve"> szervek különös hatásköri szabályai.</w:t>
      </w:r>
    </w:p>
    <w:p w:rsidR="00310267" w:rsidRPr="004877C8" w:rsidRDefault="00615670" w:rsidP="006D21BC">
      <w:pPr>
        <w:pBdr>
          <w:top w:val="single" w:sz="4" w:space="1" w:color="auto"/>
        </w:pBdr>
        <w:spacing w:line="360" w:lineRule="auto"/>
        <w:rPr>
          <w:rFonts w:asciiTheme="minorHAnsi" w:hAnsiTheme="minorHAnsi"/>
          <w:b w:val="0"/>
          <w:i w:val="0"/>
        </w:rPr>
      </w:pPr>
      <w:r w:rsidRPr="004877C8">
        <w:rPr>
          <w:rFonts w:asciiTheme="minorHAnsi" w:hAnsiTheme="minorHAnsi"/>
          <w:i w:val="0"/>
          <w:iCs/>
          <w:szCs w:val="24"/>
        </w:rPr>
        <w:t>Katasztrófavédelmi jog és igazgatás 1-2.</w:t>
      </w:r>
    </w:p>
    <w:p w:rsidR="00972D56" w:rsidRPr="004877C8" w:rsidRDefault="00CE1EA9" w:rsidP="00F93E21">
      <w:pPr>
        <w:ind w:left="426"/>
        <w:jc w:val="both"/>
        <w:rPr>
          <w:rFonts w:ascii="Times New Roman" w:hAnsi="Times New Roman"/>
          <w:b w:val="0"/>
          <w:i w:val="0"/>
          <w:iCs/>
        </w:rPr>
      </w:pPr>
      <w:r w:rsidRPr="004877C8">
        <w:rPr>
          <w:rFonts w:ascii="Times New Roman" w:hAnsi="Times New Roman"/>
          <w:b w:val="0"/>
          <w:i w:val="0"/>
          <w:szCs w:val="24"/>
        </w:rPr>
        <w:t>Jogok és kötelességek rendszere a hivatásos szolgálati viszony esetében.</w:t>
      </w:r>
    </w:p>
    <w:p w:rsidR="003A7F91" w:rsidRPr="004877C8" w:rsidRDefault="00CE1EA9" w:rsidP="00F93E21">
      <w:pPr>
        <w:ind w:left="426"/>
        <w:jc w:val="both"/>
        <w:rPr>
          <w:rFonts w:ascii="Times New Roman" w:hAnsi="Times New Roman"/>
          <w:b w:val="0"/>
          <w:i w:val="0"/>
          <w:iCs/>
        </w:rPr>
      </w:pPr>
      <w:r w:rsidRPr="004877C8">
        <w:rPr>
          <w:rFonts w:ascii="Times New Roman" w:hAnsi="Times New Roman"/>
          <w:b w:val="0"/>
          <w:bCs/>
          <w:i w:val="0"/>
          <w:szCs w:val="24"/>
        </w:rPr>
        <w:t>Hatáskör és illetékesség általános szabályozása, vizsgálata a különböző eljárásokban, hatáskör és illetékesség szabályozása a hivatásos katasztrófavédelmi szervek vonatkozásában.</w:t>
      </w:r>
    </w:p>
    <w:p w:rsidR="00364458" w:rsidRPr="004877C8" w:rsidRDefault="00615670" w:rsidP="006D21BC">
      <w:pPr>
        <w:pStyle w:val="Listaszerbekezds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b w:val="0"/>
          <w:i w:val="0"/>
        </w:rPr>
      </w:pPr>
      <w:r w:rsidRPr="004877C8">
        <w:rPr>
          <w:rFonts w:asciiTheme="minorHAnsi" w:hAnsiTheme="minorHAnsi"/>
          <w:i w:val="0"/>
          <w:iCs/>
          <w:szCs w:val="24"/>
        </w:rPr>
        <w:t>Katasztrófavédelmi jog és igazgatás 1-2.</w:t>
      </w:r>
    </w:p>
    <w:p w:rsidR="00364458" w:rsidRPr="004877C8" w:rsidRDefault="00CE1EA9" w:rsidP="00F93E21">
      <w:pPr>
        <w:ind w:left="426"/>
        <w:jc w:val="both"/>
        <w:rPr>
          <w:rFonts w:ascii="Times New Roman" w:hAnsi="Times New Roman"/>
          <w:b w:val="0"/>
          <w:i w:val="0"/>
          <w:iCs/>
        </w:rPr>
      </w:pPr>
      <w:r w:rsidRPr="004877C8">
        <w:rPr>
          <w:rFonts w:ascii="Times New Roman" w:hAnsi="Times New Roman"/>
          <w:b w:val="0"/>
          <w:i w:val="0"/>
          <w:szCs w:val="24"/>
        </w:rPr>
        <w:t>Önkéntes és köteles szervezetek.</w:t>
      </w:r>
      <w:r w:rsidR="00EE4793">
        <w:rPr>
          <w:rFonts w:ascii="Times New Roman" w:hAnsi="Times New Roman"/>
          <w:b w:val="0"/>
          <w:i w:val="0"/>
          <w:szCs w:val="24"/>
        </w:rPr>
        <w:t xml:space="preserve"> </w:t>
      </w:r>
    </w:p>
    <w:p w:rsidR="00972D56" w:rsidRPr="004877C8" w:rsidRDefault="00CE1EA9" w:rsidP="00F93E21">
      <w:pPr>
        <w:ind w:left="426"/>
        <w:jc w:val="both"/>
        <w:rPr>
          <w:rFonts w:ascii="Times New Roman" w:hAnsi="Times New Roman"/>
          <w:b w:val="0"/>
          <w:i w:val="0"/>
          <w:iCs/>
        </w:rPr>
      </w:pPr>
      <w:r w:rsidRPr="004877C8">
        <w:rPr>
          <w:rFonts w:ascii="Times New Roman" w:hAnsi="Times New Roman"/>
          <w:b w:val="0"/>
          <w:bCs/>
          <w:i w:val="0"/>
          <w:szCs w:val="24"/>
        </w:rPr>
        <w:t>A kérelem visszautasításának és az eljárás megszüntetésének szabályozása az általános közigazgatási rendtartásról szóló 2016. évi CL. törvényben</w:t>
      </w:r>
      <w:r w:rsidR="00987A67">
        <w:rPr>
          <w:rFonts w:ascii="Times New Roman" w:hAnsi="Times New Roman"/>
          <w:b w:val="0"/>
          <w:bCs/>
          <w:i w:val="0"/>
          <w:szCs w:val="24"/>
        </w:rPr>
        <w:t>.</w:t>
      </w:r>
    </w:p>
    <w:p w:rsidR="00364458" w:rsidRPr="004877C8" w:rsidRDefault="00615670" w:rsidP="006D21BC">
      <w:pPr>
        <w:pStyle w:val="Listaszerbekezds"/>
        <w:pBdr>
          <w:top w:val="single" w:sz="4" w:space="1" w:color="auto"/>
        </w:pBdr>
        <w:spacing w:line="360" w:lineRule="auto"/>
        <w:ind w:left="0"/>
        <w:rPr>
          <w:rFonts w:asciiTheme="minorHAnsi" w:hAnsiTheme="minorHAnsi"/>
          <w:b w:val="0"/>
          <w:i w:val="0"/>
        </w:rPr>
      </w:pPr>
      <w:r w:rsidRPr="004877C8">
        <w:rPr>
          <w:rFonts w:asciiTheme="minorHAnsi" w:hAnsiTheme="minorHAnsi"/>
          <w:i w:val="0"/>
          <w:iCs/>
          <w:szCs w:val="24"/>
        </w:rPr>
        <w:t>Katasztrófavédelmi jog és igazgatás 1-2.</w:t>
      </w:r>
    </w:p>
    <w:p w:rsidR="0001782A" w:rsidRPr="0068331B" w:rsidRDefault="0001782A" w:rsidP="0001782A">
      <w:pPr>
        <w:ind w:left="426"/>
        <w:jc w:val="both"/>
        <w:rPr>
          <w:rFonts w:ascii="Times New Roman" w:hAnsi="Times New Roman"/>
          <w:b w:val="0"/>
          <w:i w:val="0"/>
        </w:rPr>
      </w:pPr>
      <w:r w:rsidRPr="0068331B">
        <w:rPr>
          <w:rFonts w:ascii="Times New Roman" w:eastAsiaTheme="majorEastAsia" w:hAnsi="Times New Roman"/>
          <w:b w:val="0"/>
          <w:bCs/>
          <w:i w:val="0"/>
          <w:kern w:val="24"/>
          <w:szCs w:val="24"/>
        </w:rPr>
        <w:t>A</w:t>
      </w:r>
      <w:r w:rsidRPr="0068331B">
        <w:rPr>
          <w:rFonts w:ascii="Times New Roman" w:hAnsi="Times New Roman"/>
          <w:b w:val="0"/>
          <w:bCs/>
          <w:i w:val="0"/>
          <w:szCs w:val="24"/>
        </w:rPr>
        <w:t xml:space="preserve"> </w:t>
      </w:r>
      <w:r w:rsidRPr="0068331B">
        <w:rPr>
          <w:rFonts w:ascii="Times New Roman" w:hAnsi="Times New Roman"/>
          <w:b w:val="0"/>
          <w:bCs/>
          <w:i w:val="0"/>
        </w:rPr>
        <w:t xml:space="preserve">hivatásos </w:t>
      </w:r>
      <w:proofErr w:type="spellStart"/>
      <w:r w:rsidRPr="0068331B">
        <w:rPr>
          <w:rFonts w:ascii="Times New Roman" w:hAnsi="Times New Roman"/>
          <w:b w:val="0"/>
          <w:bCs/>
          <w:i w:val="0"/>
        </w:rPr>
        <w:t>katasztrófavédelmi</w:t>
      </w:r>
      <w:proofErr w:type="spellEnd"/>
      <w:r w:rsidRPr="0068331B">
        <w:rPr>
          <w:rFonts w:ascii="Times New Roman" w:hAnsi="Times New Roman"/>
          <w:b w:val="0"/>
          <w:bCs/>
          <w:i w:val="0"/>
        </w:rPr>
        <w:t xml:space="preserve"> szerv hatósági, szakhatósági és igazgatási tevékenységének rendjéről szóló 30/2024. főigazgatói intézkedés általános bemutatása, legfontosabb rendelkezései, az általa szabályozott szakterületek.</w:t>
      </w:r>
    </w:p>
    <w:p w:rsidR="00310267" w:rsidRPr="0068331B" w:rsidRDefault="00310267" w:rsidP="00F93E21">
      <w:pPr>
        <w:ind w:left="426"/>
        <w:jc w:val="both"/>
        <w:rPr>
          <w:rFonts w:ascii="Times New Roman" w:hAnsi="Times New Roman"/>
          <w:b w:val="0"/>
          <w:i w:val="0"/>
          <w:iCs/>
          <w:strike/>
        </w:rPr>
      </w:pPr>
    </w:p>
    <w:p w:rsidR="0001782A" w:rsidRDefault="00CE1EA9" w:rsidP="0001782A">
      <w:pPr>
        <w:ind w:left="426"/>
        <w:jc w:val="both"/>
        <w:rPr>
          <w:rFonts w:ascii="Times New Roman" w:hAnsi="Times New Roman"/>
          <w:b w:val="0"/>
          <w:bCs/>
          <w:i w:val="0"/>
          <w:szCs w:val="24"/>
        </w:rPr>
      </w:pPr>
      <w:r w:rsidRPr="004877C8">
        <w:rPr>
          <w:rFonts w:ascii="Times New Roman" w:hAnsi="Times New Roman"/>
          <w:b w:val="0"/>
          <w:bCs/>
          <w:i w:val="0"/>
          <w:szCs w:val="24"/>
        </w:rPr>
        <w:lastRenderedPageBreak/>
        <w:t xml:space="preserve">A </w:t>
      </w:r>
      <w:proofErr w:type="spellStart"/>
      <w:r w:rsidRPr="004877C8">
        <w:rPr>
          <w:rFonts w:ascii="Times New Roman" w:hAnsi="Times New Roman"/>
          <w:b w:val="0"/>
          <w:bCs/>
          <w:i w:val="0"/>
          <w:szCs w:val="24"/>
        </w:rPr>
        <w:t>hivatalbóli</w:t>
      </w:r>
      <w:proofErr w:type="spellEnd"/>
      <w:r w:rsidRPr="004877C8">
        <w:rPr>
          <w:rFonts w:ascii="Times New Roman" w:hAnsi="Times New Roman"/>
          <w:b w:val="0"/>
          <w:bCs/>
          <w:i w:val="0"/>
          <w:szCs w:val="24"/>
        </w:rPr>
        <w:t xml:space="preserve"> eljárás szabályozása az általános közigazgatási rendtartásról szóló 2016. évi CL. törvényben.</w:t>
      </w:r>
      <w:bookmarkStart w:id="0" w:name="_GoBack"/>
      <w:bookmarkEnd w:id="0"/>
    </w:p>
    <w:p w:rsidR="0001782A" w:rsidRDefault="0001782A" w:rsidP="00EE4793">
      <w:pPr>
        <w:pBdr>
          <w:bottom w:val="single" w:sz="4" w:space="1" w:color="auto"/>
        </w:pBdr>
        <w:jc w:val="both"/>
        <w:rPr>
          <w:rFonts w:ascii="Times New Roman" w:hAnsi="Times New Roman"/>
          <w:b w:val="0"/>
          <w:bCs/>
          <w:i w:val="0"/>
          <w:szCs w:val="24"/>
        </w:rPr>
      </w:pPr>
    </w:p>
    <w:p w:rsidR="003A7F91" w:rsidRPr="004877C8" w:rsidRDefault="00615670" w:rsidP="0001782A">
      <w:pPr>
        <w:ind w:left="426"/>
        <w:jc w:val="both"/>
        <w:rPr>
          <w:rFonts w:asciiTheme="minorHAnsi" w:hAnsiTheme="minorHAnsi"/>
          <w:b w:val="0"/>
          <w:i w:val="0"/>
          <w:szCs w:val="24"/>
        </w:rPr>
      </w:pPr>
      <w:r w:rsidRPr="004877C8">
        <w:rPr>
          <w:rFonts w:asciiTheme="minorHAnsi" w:hAnsiTheme="minorHAnsi"/>
          <w:i w:val="0"/>
          <w:iCs/>
          <w:szCs w:val="24"/>
        </w:rPr>
        <w:t>Katasztrófavédelmi jog és igazgatás 1-2.</w:t>
      </w:r>
    </w:p>
    <w:p w:rsidR="00310267" w:rsidRPr="0068331B" w:rsidRDefault="00F33F8B" w:rsidP="00F93E21">
      <w:pPr>
        <w:ind w:left="426"/>
        <w:jc w:val="both"/>
        <w:rPr>
          <w:rFonts w:ascii="Times New Roman" w:hAnsi="Times New Roman"/>
          <w:b w:val="0"/>
          <w:i w:val="0"/>
          <w:iCs/>
          <w:strike/>
        </w:rPr>
      </w:pPr>
      <w:r w:rsidRPr="0068331B">
        <w:rPr>
          <w:rFonts w:ascii="Times New Roman" w:hAnsi="Times New Roman"/>
          <w:b w:val="0"/>
          <w:i w:val="0"/>
          <w:szCs w:val="24"/>
        </w:rPr>
        <w:t xml:space="preserve">A </w:t>
      </w:r>
      <w:r w:rsidRPr="0068331B">
        <w:rPr>
          <w:rFonts w:ascii="Times New Roman" w:hAnsi="Times New Roman"/>
          <w:b w:val="0"/>
          <w:bCs/>
          <w:i w:val="0"/>
        </w:rPr>
        <w:t>veszélyes szállítmányok szakterület különös eljárásrendjei.</w:t>
      </w:r>
      <w:r w:rsidRPr="0068331B">
        <w:rPr>
          <w:rFonts w:ascii="Times New Roman" w:hAnsi="Times New Roman"/>
          <w:b w:val="0"/>
          <w:i w:val="0"/>
        </w:rPr>
        <w:t xml:space="preserve"> </w:t>
      </w:r>
      <w:r w:rsidRPr="0068331B">
        <w:rPr>
          <w:rFonts w:ascii="Times New Roman" w:hAnsi="Times New Roman"/>
          <w:b w:val="0"/>
          <w:i w:val="0"/>
          <w:szCs w:val="24"/>
        </w:rPr>
        <w:t>A veszélyes áru szállítás ellenőrzésével kapcsolatos hatósági eljárásokra vonatkozó alapvető szabályok.</w:t>
      </w:r>
    </w:p>
    <w:p w:rsidR="00972D56" w:rsidRPr="004877C8" w:rsidRDefault="00CE1EA9" w:rsidP="00F93E21">
      <w:pPr>
        <w:ind w:left="426"/>
        <w:jc w:val="both"/>
        <w:rPr>
          <w:rFonts w:ascii="Times New Roman" w:hAnsi="Times New Roman"/>
          <w:b w:val="0"/>
          <w:i w:val="0"/>
          <w:iCs/>
        </w:rPr>
      </w:pPr>
      <w:r w:rsidRPr="004877C8">
        <w:rPr>
          <w:rFonts w:ascii="Times New Roman" w:hAnsi="Times New Roman"/>
          <w:b w:val="0"/>
          <w:bCs/>
          <w:i w:val="0"/>
          <w:szCs w:val="24"/>
        </w:rPr>
        <w:t>Az általános közigazgatási rendtartásról szóló 2016. évi CL. törvényben meghatározott kérelemre induló eljárások szabályozása, az eljárási határidők.</w:t>
      </w:r>
    </w:p>
    <w:p w:rsidR="00310267" w:rsidRPr="004877C8" w:rsidRDefault="00615670" w:rsidP="006D21BC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szCs w:val="24"/>
        </w:rPr>
      </w:pPr>
      <w:r w:rsidRPr="004877C8">
        <w:rPr>
          <w:rFonts w:asciiTheme="minorHAnsi" w:hAnsiTheme="minorHAnsi"/>
          <w:i w:val="0"/>
          <w:iCs/>
          <w:szCs w:val="24"/>
        </w:rPr>
        <w:t>Katasztrófavédelmi jog és igazgatás 1-2.</w:t>
      </w:r>
    </w:p>
    <w:p w:rsidR="00310267" w:rsidRPr="0068331B" w:rsidRDefault="0068331B" w:rsidP="00F93E21">
      <w:pPr>
        <w:ind w:left="426"/>
        <w:jc w:val="both"/>
        <w:rPr>
          <w:rFonts w:ascii="Times New Roman" w:hAnsi="Times New Roman"/>
          <w:b w:val="0"/>
          <w:i w:val="0"/>
          <w:iCs/>
        </w:rPr>
      </w:pPr>
      <w:r w:rsidRPr="0068331B">
        <w:rPr>
          <w:rFonts w:ascii="Times New Roman" w:eastAsiaTheme="majorEastAsia" w:hAnsi="Times New Roman"/>
          <w:b w:val="0"/>
          <w:bCs/>
          <w:i w:val="0"/>
          <w:kern w:val="24"/>
          <w:szCs w:val="24"/>
        </w:rPr>
        <w:t xml:space="preserve">A </w:t>
      </w:r>
      <w:r w:rsidR="00EE1616" w:rsidRPr="0068331B">
        <w:rPr>
          <w:rFonts w:ascii="Times New Roman" w:hAnsi="Times New Roman"/>
          <w:b w:val="0"/>
          <w:bCs/>
          <w:i w:val="0"/>
        </w:rPr>
        <w:t xml:space="preserve">polgári védelmi szakterület </w:t>
      </w:r>
      <w:r w:rsidR="00EE1616" w:rsidRPr="0068331B">
        <w:rPr>
          <w:rFonts w:ascii="Times New Roman" w:hAnsi="Times New Roman"/>
          <w:b w:val="0"/>
          <w:bCs/>
          <w:i w:val="0"/>
          <w:szCs w:val="24"/>
        </w:rPr>
        <w:t xml:space="preserve">különös eljárásrendjei. A </w:t>
      </w:r>
      <w:r w:rsidR="00EE1616" w:rsidRPr="0068331B">
        <w:rPr>
          <w:rFonts w:ascii="Times New Roman" w:hAnsi="Times New Roman"/>
          <w:b w:val="0"/>
          <w:i w:val="0"/>
          <w:szCs w:val="24"/>
        </w:rPr>
        <w:t>polgári védelmi kockázati helyszíni szemlék eljárási szabályai.</w:t>
      </w:r>
    </w:p>
    <w:p w:rsidR="00972D56" w:rsidRPr="004877C8" w:rsidRDefault="00CE1EA9" w:rsidP="00F93E21">
      <w:pPr>
        <w:ind w:left="426"/>
        <w:jc w:val="both"/>
        <w:rPr>
          <w:rFonts w:ascii="Times New Roman" w:hAnsi="Times New Roman"/>
          <w:b w:val="0"/>
          <w:i w:val="0"/>
          <w:iCs/>
        </w:rPr>
      </w:pPr>
      <w:r w:rsidRPr="00EE1616">
        <w:rPr>
          <w:rFonts w:ascii="Times New Roman" w:hAnsi="Times New Roman"/>
          <w:b w:val="0"/>
          <w:bCs/>
          <w:i w:val="0"/>
          <w:szCs w:val="24"/>
        </w:rPr>
        <w:t>Az általános közigazgatási rendtartásról szóló 2016. évi CL. törvény hatálya</w:t>
      </w:r>
      <w:r w:rsidRPr="004877C8">
        <w:rPr>
          <w:rFonts w:ascii="Times New Roman" w:hAnsi="Times New Roman"/>
          <w:b w:val="0"/>
          <w:bCs/>
          <w:i w:val="0"/>
          <w:szCs w:val="24"/>
        </w:rPr>
        <w:t>, szerkezete, eljáró közigazgatási hatóságok.</w:t>
      </w:r>
    </w:p>
    <w:p w:rsidR="00310267" w:rsidRPr="004877C8" w:rsidRDefault="00615670" w:rsidP="006D21BC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szCs w:val="24"/>
        </w:rPr>
      </w:pPr>
      <w:r w:rsidRPr="004877C8">
        <w:rPr>
          <w:rFonts w:asciiTheme="minorHAnsi" w:hAnsiTheme="minorHAnsi"/>
          <w:i w:val="0"/>
          <w:iCs/>
          <w:szCs w:val="24"/>
        </w:rPr>
        <w:t>Katasztrófavédelmi jog és igazgatás 1-2.</w:t>
      </w:r>
    </w:p>
    <w:p w:rsidR="00310267" w:rsidRPr="0068331B" w:rsidRDefault="00F33F8B" w:rsidP="00F93E21">
      <w:pPr>
        <w:ind w:left="426"/>
        <w:jc w:val="both"/>
        <w:rPr>
          <w:rFonts w:ascii="Times New Roman" w:hAnsi="Times New Roman"/>
          <w:b w:val="0"/>
          <w:i w:val="0"/>
          <w:iCs/>
          <w:strike/>
        </w:rPr>
      </w:pPr>
      <w:r w:rsidRPr="0068331B">
        <w:rPr>
          <w:rFonts w:ascii="Times New Roman" w:eastAsiaTheme="majorEastAsia" w:hAnsi="Times New Roman"/>
          <w:b w:val="0"/>
          <w:bCs/>
          <w:i w:val="0"/>
          <w:kern w:val="24"/>
          <w:szCs w:val="24"/>
        </w:rPr>
        <w:t xml:space="preserve">A </w:t>
      </w:r>
      <w:r w:rsidRPr="0068331B">
        <w:rPr>
          <w:rFonts w:ascii="Times New Roman" w:hAnsi="Times New Roman"/>
          <w:b w:val="0"/>
          <w:bCs/>
          <w:i w:val="0"/>
        </w:rPr>
        <w:t>tűzvédelmi szakterület különös eljárásrendjei</w:t>
      </w:r>
      <w:r w:rsidRPr="0068331B">
        <w:rPr>
          <w:rFonts w:ascii="Times New Roman" w:hAnsi="Times New Roman"/>
          <w:b w:val="0"/>
          <w:i w:val="0"/>
        </w:rPr>
        <w:t xml:space="preserve">. </w:t>
      </w:r>
      <w:r w:rsidR="00080F94" w:rsidRPr="0068331B">
        <w:rPr>
          <w:rFonts w:ascii="Times New Roman" w:hAnsi="Times New Roman"/>
          <w:b w:val="0"/>
          <w:i w:val="0"/>
          <w:szCs w:val="24"/>
        </w:rPr>
        <w:t xml:space="preserve">A tűzvédelmi hatósági eljárások </w:t>
      </w:r>
      <w:r w:rsidRPr="0068331B">
        <w:rPr>
          <w:rFonts w:ascii="Times New Roman" w:hAnsi="Times New Roman"/>
          <w:b w:val="0"/>
          <w:i w:val="0"/>
          <w:szCs w:val="24"/>
        </w:rPr>
        <w:t>legfontosabb szabályai.</w:t>
      </w:r>
    </w:p>
    <w:p w:rsidR="00A76AF4" w:rsidRPr="004877C8" w:rsidRDefault="00CE1EA9" w:rsidP="00F93E21">
      <w:pPr>
        <w:ind w:left="426"/>
        <w:jc w:val="both"/>
        <w:rPr>
          <w:rFonts w:ascii="Times New Roman" w:hAnsi="Times New Roman"/>
          <w:b w:val="0"/>
          <w:i w:val="0"/>
          <w:iCs/>
        </w:rPr>
      </w:pPr>
      <w:r w:rsidRPr="004877C8">
        <w:rPr>
          <w:rFonts w:ascii="Times New Roman" w:hAnsi="Times New Roman"/>
          <w:b w:val="0"/>
          <w:i w:val="0"/>
          <w:szCs w:val="24"/>
        </w:rPr>
        <w:t>Szankciórendszer a katasztrófák elleni védekezés rendszerében.</w:t>
      </w:r>
    </w:p>
    <w:p w:rsidR="00310267" w:rsidRPr="004877C8" w:rsidRDefault="00615670" w:rsidP="006D21BC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szCs w:val="24"/>
        </w:rPr>
      </w:pPr>
      <w:r w:rsidRPr="004877C8">
        <w:rPr>
          <w:rFonts w:asciiTheme="minorHAnsi" w:hAnsiTheme="minorHAnsi"/>
          <w:i w:val="0"/>
          <w:iCs/>
          <w:szCs w:val="24"/>
        </w:rPr>
        <w:t>Katasztrófavédelmi jog és igazgatás 1-2.</w:t>
      </w:r>
    </w:p>
    <w:p w:rsidR="00310267" w:rsidRPr="004877C8" w:rsidRDefault="00987A67" w:rsidP="00F93E21">
      <w:pPr>
        <w:ind w:left="426"/>
        <w:jc w:val="both"/>
        <w:rPr>
          <w:rFonts w:ascii="Times New Roman" w:hAnsi="Times New Roman"/>
          <w:b w:val="0"/>
          <w:i w:val="0"/>
          <w:iCs/>
        </w:rPr>
      </w:pPr>
      <w:r>
        <w:rPr>
          <w:rFonts w:ascii="Times New Roman" w:hAnsi="Times New Roman"/>
          <w:b w:val="0"/>
          <w:i w:val="0"/>
          <w:szCs w:val="24"/>
        </w:rPr>
        <w:t>A katasztrófa</w:t>
      </w:r>
      <w:r w:rsidR="00CE1EA9" w:rsidRPr="004877C8">
        <w:rPr>
          <w:rFonts w:ascii="Times New Roman" w:hAnsi="Times New Roman"/>
          <w:b w:val="0"/>
          <w:i w:val="0"/>
          <w:szCs w:val="24"/>
        </w:rPr>
        <w:t>védelemhez kapcsolódó szolgáltatások jogi szabályozása és a hivatásos katasztrófavédelmi szervek hatósági feladatai a szolgáltatások biztosításában. (kéményseprés, hulladékkezelés, stb.)</w:t>
      </w:r>
    </w:p>
    <w:p w:rsidR="00972D56" w:rsidRPr="004877C8" w:rsidRDefault="00CE1EA9" w:rsidP="00F93E21">
      <w:pPr>
        <w:ind w:left="426"/>
        <w:jc w:val="both"/>
        <w:rPr>
          <w:rFonts w:ascii="Times New Roman" w:hAnsi="Times New Roman"/>
          <w:b w:val="0"/>
          <w:i w:val="0"/>
          <w:iCs/>
        </w:rPr>
      </w:pPr>
      <w:r w:rsidRPr="004877C8">
        <w:rPr>
          <w:rFonts w:ascii="Times New Roman" w:hAnsi="Times New Roman"/>
          <w:b w:val="0"/>
          <w:i w:val="0"/>
          <w:szCs w:val="24"/>
        </w:rPr>
        <w:t>Katasztrófavédelmi hatósági feladatok hazai rendszerének kialakulása, hatósági cselekmények.</w:t>
      </w:r>
    </w:p>
    <w:p w:rsidR="00310267" w:rsidRPr="004877C8" w:rsidRDefault="00615670" w:rsidP="006D21BC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szCs w:val="24"/>
        </w:rPr>
      </w:pPr>
      <w:r w:rsidRPr="004877C8">
        <w:rPr>
          <w:rFonts w:asciiTheme="minorHAnsi" w:hAnsiTheme="minorHAnsi"/>
          <w:i w:val="0"/>
          <w:iCs/>
          <w:szCs w:val="24"/>
        </w:rPr>
        <w:t>Katasztrófavédelmi jog és igazgatás 1-2.</w:t>
      </w:r>
    </w:p>
    <w:p w:rsidR="00972D56" w:rsidRPr="0068331B" w:rsidRDefault="00CE1EA9" w:rsidP="0068331B">
      <w:pPr>
        <w:ind w:left="426"/>
        <w:jc w:val="both"/>
        <w:rPr>
          <w:rFonts w:ascii="Times New Roman" w:hAnsi="Times New Roman"/>
          <w:szCs w:val="24"/>
        </w:rPr>
      </w:pPr>
      <w:r w:rsidRPr="0068331B">
        <w:rPr>
          <w:rFonts w:ascii="Times New Roman" w:hAnsi="Times New Roman"/>
          <w:b w:val="0"/>
          <w:i w:val="0"/>
          <w:szCs w:val="24"/>
        </w:rPr>
        <w:t>A kritikus infrastruktúra fogalma, jogi szabályozása</w:t>
      </w:r>
      <w:r w:rsidR="00F33F8B" w:rsidRPr="0068331B">
        <w:rPr>
          <w:rFonts w:ascii="Times New Roman" w:hAnsi="Times New Roman"/>
          <w:b w:val="0"/>
          <w:i w:val="0"/>
          <w:szCs w:val="24"/>
        </w:rPr>
        <w:t>.</w:t>
      </w:r>
      <w:r w:rsidR="00EE1616" w:rsidRPr="0068331B">
        <w:rPr>
          <w:rFonts w:ascii="Times New Roman" w:hAnsi="Times New Roman"/>
          <w:b w:val="0"/>
          <w:bCs/>
          <w:i w:val="0"/>
        </w:rPr>
        <w:t xml:space="preserve"> </w:t>
      </w:r>
      <w:r w:rsidR="00F33F8B" w:rsidRPr="0068331B">
        <w:rPr>
          <w:rFonts w:ascii="Times New Roman" w:hAnsi="Times New Roman"/>
          <w:b w:val="0"/>
          <w:bCs/>
          <w:i w:val="0"/>
        </w:rPr>
        <w:t>A k</w:t>
      </w:r>
      <w:r w:rsidR="00EE1616" w:rsidRPr="0068331B">
        <w:rPr>
          <w:rFonts w:ascii="Times New Roman" w:hAnsi="Times New Roman"/>
          <w:b w:val="0"/>
          <w:bCs/>
          <w:i w:val="0"/>
        </w:rPr>
        <w:t xml:space="preserve">ritikus infrastruktúra-védelmi szakterület különös eljárásrendjei. A </w:t>
      </w:r>
      <w:r w:rsidR="00EE1616" w:rsidRPr="0068331B">
        <w:rPr>
          <w:rFonts w:ascii="Times New Roman" w:hAnsi="Times New Roman"/>
          <w:b w:val="0"/>
          <w:i w:val="0"/>
          <w:szCs w:val="24"/>
        </w:rPr>
        <w:t>hatósági eljárások szabályai, szakhatósági eljárásban a véleménynyilvánítás.</w:t>
      </w:r>
      <w:r w:rsidR="0068331B">
        <w:rPr>
          <w:rFonts w:ascii="Times New Roman" w:hAnsi="Times New Roman"/>
          <w:b w:val="0"/>
          <w:i w:val="0"/>
          <w:szCs w:val="24"/>
        </w:rPr>
        <w:t xml:space="preserve"> </w:t>
      </w:r>
      <w:r w:rsidR="00987A67" w:rsidRPr="0068331B">
        <w:rPr>
          <w:rFonts w:ascii="Times New Roman" w:hAnsi="Times New Roman"/>
          <w:b w:val="0"/>
          <w:i w:val="0"/>
          <w:szCs w:val="24"/>
        </w:rPr>
        <w:t>Rendészeti</w:t>
      </w:r>
      <w:r w:rsidRPr="0068331B">
        <w:rPr>
          <w:rFonts w:ascii="Times New Roman" w:hAnsi="Times New Roman"/>
          <w:b w:val="0"/>
          <w:i w:val="0"/>
          <w:szCs w:val="24"/>
        </w:rPr>
        <w:t xml:space="preserve"> igazgatás fogalma, </w:t>
      </w:r>
      <w:proofErr w:type="gramStart"/>
      <w:r w:rsidRPr="0068331B">
        <w:rPr>
          <w:rFonts w:ascii="Times New Roman" w:hAnsi="Times New Roman"/>
          <w:b w:val="0"/>
          <w:i w:val="0"/>
          <w:szCs w:val="24"/>
        </w:rPr>
        <w:t>funkciói</w:t>
      </w:r>
      <w:proofErr w:type="gramEnd"/>
      <w:r w:rsidRPr="0068331B">
        <w:rPr>
          <w:rFonts w:ascii="Times New Roman" w:hAnsi="Times New Roman"/>
          <w:b w:val="0"/>
          <w:i w:val="0"/>
          <w:szCs w:val="24"/>
        </w:rPr>
        <w:t>, helye szerepe, a közigazgatásban.</w:t>
      </w:r>
    </w:p>
    <w:p w:rsidR="00310267" w:rsidRPr="004877C8" w:rsidRDefault="00615670" w:rsidP="006D21BC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szCs w:val="24"/>
        </w:rPr>
      </w:pPr>
      <w:r w:rsidRPr="004877C8">
        <w:rPr>
          <w:rFonts w:asciiTheme="minorHAnsi" w:hAnsiTheme="minorHAnsi"/>
          <w:i w:val="0"/>
          <w:iCs/>
          <w:szCs w:val="24"/>
        </w:rPr>
        <w:t>Katasztrófavédelmi jog és igazgatás 1-2.</w:t>
      </w:r>
    </w:p>
    <w:p w:rsidR="00310267" w:rsidRPr="004877C8" w:rsidRDefault="00CE1EA9" w:rsidP="00F93E21">
      <w:pPr>
        <w:ind w:left="426"/>
        <w:jc w:val="both"/>
        <w:rPr>
          <w:rFonts w:ascii="Times New Roman" w:hAnsi="Times New Roman"/>
          <w:b w:val="0"/>
          <w:i w:val="0"/>
          <w:iCs/>
          <w:szCs w:val="24"/>
        </w:rPr>
      </w:pPr>
      <w:proofErr w:type="gramStart"/>
      <w:r w:rsidRPr="004877C8">
        <w:rPr>
          <w:rFonts w:ascii="Times New Roman" w:hAnsi="Times New Roman"/>
          <w:b w:val="0"/>
          <w:i w:val="0"/>
          <w:szCs w:val="24"/>
        </w:rPr>
        <w:t>Információ</w:t>
      </w:r>
      <w:proofErr w:type="gramEnd"/>
      <w:r w:rsidRPr="004877C8">
        <w:rPr>
          <w:rFonts w:ascii="Times New Roman" w:hAnsi="Times New Roman"/>
          <w:b w:val="0"/>
          <w:i w:val="0"/>
          <w:szCs w:val="24"/>
        </w:rPr>
        <w:t xml:space="preserve"> és adatvédelem a hivatásos katasztrófavédelmi szerveknél.</w:t>
      </w:r>
    </w:p>
    <w:p w:rsidR="00972D56" w:rsidRPr="004877C8" w:rsidRDefault="00CE1EA9" w:rsidP="00F93E21">
      <w:pPr>
        <w:ind w:left="426"/>
        <w:jc w:val="both"/>
        <w:rPr>
          <w:rFonts w:ascii="Times New Roman" w:hAnsi="Times New Roman"/>
          <w:b w:val="0"/>
          <w:i w:val="0"/>
          <w:iCs/>
          <w:szCs w:val="24"/>
        </w:rPr>
      </w:pPr>
      <w:r w:rsidRPr="004877C8">
        <w:rPr>
          <w:rFonts w:ascii="Times New Roman" w:hAnsi="Times New Roman"/>
          <w:b w:val="0"/>
          <w:i w:val="0"/>
          <w:szCs w:val="24"/>
        </w:rPr>
        <w:t>Védelmi</w:t>
      </w:r>
      <w:r w:rsidR="008C0D6F" w:rsidRPr="004877C8">
        <w:rPr>
          <w:rFonts w:ascii="Times New Roman" w:hAnsi="Times New Roman"/>
          <w:b w:val="0"/>
          <w:i w:val="0"/>
          <w:szCs w:val="24"/>
        </w:rPr>
        <w:t xml:space="preserve"> és biztonsági</w:t>
      </w:r>
      <w:r w:rsidRPr="004877C8">
        <w:rPr>
          <w:rFonts w:ascii="Times New Roman" w:hAnsi="Times New Roman"/>
          <w:b w:val="0"/>
          <w:i w:val="0"/>
          <w:szCs w:val="24"/>
        </w:rPr>
        <w:t xml:space="preserve"> igazgatás fogalma, helye</w:t>
      </w:r>
      <w:r w:rsidR="00987A67">
        <w:rPr>
          <w:rFonts w:ascii="Times New Roman" w:hAnsi="Times New Roman"/>
          <w:b w:val="0"/>
          <w:i w:val="0"/>
          <w:szCs w:val="24"/>
        </w:rPr>
        <w:t>,</w:t>
      </w:r>
      <w:r w:rsidRPr="004877C8">
        <w:rPr>
          <w:rFonts w:ascii="Times New Roman" w:hAnsi="Times New Roman"/>
          <w:b w:val="0"/>
          <w:i w:val="0"/>
          <w:szCs w:val="24"/>
        </w:rPr>
        <w:t xml:space="preserve"> szerepe a közigazgatásban.</w:t>
      </w:r>
    </w:p>
    <w:p w:rsidR="00310267" w:rsidRPr="004877C8" w:rsidRDefault="00615670" w:rsidP="006D21BC">
      <w:pPr>
        <w:pBdr>
          <w:top w:val="single" w:sz="4" w:space="1" w:color="auto"/>
        </w:pBdr>
        <w:spacing w:line="360" w:lineRule="auto"/>
        <w:jc w:val="both"/>
        <w:rPr>
          <w:rFonts w:asciiTheme="minorHAnsi" w:hAnsiTheme="minorHAnsi"/>
          <w:b w:val="0"/>
          <w:i w:val="0"/>
          <w:szCs w:val="24"/>
        </w:rPr>
      </w:pPr>
      <w:r w:rsidRPr="004877C8">
        <w:rPr>
          <w:rFonts w:asciiTheme="minorHAnsi" w:hAnsiTheme="minorHAnsi"/>
          <w:i w:val="0"/>
          <w:iCs/>
          <w:szCs w:val="24"/>
        </w:rPr>
        <w:t>Katasztrófavédelmi jog és igazgatás 1-2.</w:t>
      </w:r>
    </w:p>
    <w:p w:rsidR="00310267" w:rsidRPr="004877C8" w:rsidRDefault="00CE1EA9" w:rsidP="00F93E21">
      <w:pPr>
        <w:ind w:left="426"/>
        <w:jc w:val="both"/>
        <w:rPr>
          <w:rFonts w:ascii="Times New Roman" w:hAnsi="Times New Roman"/>
          <w:b w:val="0"/>
          <w:i w:val="0"/>
          <w:iCs/>
          <w:szCs w:val="24"/>
        </w:rPr>
      </w:pPr>
      <w:r w:rsidRPr="004877C8">
        <w:rPr>
          <w:rFonts w:ascii="Times New Roman" w:hAnsi="Times New Roman"/>
          <w:b w:val="0"/>
          <w:i w:val="0"/>
          <w:szCs w:val="24"/>
        </w:rPr>
        <w:t>Képzés rendszere a katasztrófavédelem területén.</w:t>
      </w:r>
    </w:p>
    <w:p w:rsidR="00972D56" w:rsidRPr="004877C8" w:rsidRDefault="00CE1EA9" w:rsidP="00F93E21">
      <w:pPr>
        <w:ind w:left="426"/>
        <w:jc w:val="both"/>
        <w:rPr>
          <w:rFonts w:ascii="Times New Roman" w:hAnsi="Times New Roman"/>
          <w:b w:val="0"/>
          <w:i w:val="0"/>
          <w:iCs/>
          <w:szCs w:val="24"/>
        </w:rPr>
      </w:pPr>
      <w:r w:rsidRPr="004877C8">
        <w:rPr>
          <w:rFonts w:ascii="Times New Roman" w:hAnsi="Times New Roman"/>
          <w:b w:val="0"/>
          <w:i w:val="0"/>
          <w:szCs w:val="24"/>
        </w:rPr>
        <w:t>Igazgatás, közigazgatás fogalma, az igazgatás fajtái, igazgatási ciklus.</w:t>
      </w:r>
    </w:p>
    <w:p w:rsidR="00972D56" w:rsidRPr="004877C8" w:rsidRDefault="00972D56" w:rsidP="006D21BC">
      <w:pPr>
        <w:pBdr>
          <w:top w:val="single" w:sz="4" w:space="1" w:color="auto"/>
        </w:pBdr>
        <w:spacing w:line="360" w:lineRule="auto"/>
        <w:jc w:val="both"/>
        <w:rPr>
          <w:rFonts w:ascii="Times New Roman" w:hAnsi="Times New Roman"/>
          <w:b w:val="0"/>
          <w:i w:val="0"/>
          <w:szCs w:val="24"/>
        </w:rPr>
      </w:pPr>
    </w:p>
    <w:sectPr w:rsidR="00972D56" w:rsidRPr="004877C8" w:rsidSect="00B95087">
      <w:headerReference w:type="even" r:id="rId8"/>
      <w:headerReference w:type="default" r:id="rId9"/>
      <w:headerReference w:type="first" r:id="rId10"/>
      <w:pgSz w:w="11906" w:h="16838"/>
      <w:pgMar w:top="1134" w:right="1418" w:bottom="1134" w:left="1418" w:header="709" w:footer="709" w:gutter="0"/>
      <w:cols w:space="708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A6BFF" w:rsidRDefault="00BA6BFF">
      <w:r>
        <w:separator/>
      </w:r>
    </w:p>
  </w:endnote>
  <w:endnote w:type="continuationSeparator" w:id="0">
    <w:p w:rsidR="00BA6BFF" w:rsidRDefault="00BA6BF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A6BFF" w:rsidRDefault="00BA6BFF">
      <w:r>
        <w:separator/>
      </w:r>
    </w:p>
  </w:footnote>
  <w:footnote w:type="continuationSeparator" w:id="0">
    <w:p w:rsidR="00BA6BFF" w:rsidRDefault="00BA6BF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D5D" w:rsidRDefault="008E18E8" w:rsidP="00B9508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65D5D">
      <w:rPr>
        <w:rStyle w:val="Oldalszm"/>
      </w:rPr>
      <w:instrText xml:space="preserve">PAGE  </w:instrText>
    </w:r>
    <w:r>
      <w:rPr>
        <w:rStyle w:val="Oldalszm"/>
      </w:rPr>
      <w:fldChar w:fldCharType="end"/>
    </w:r>
  </w:p>
  <w:p w:rsidR="00F65D5D" w:rsidRDefault="00F65D5D">
    <w:pPr>
      <w:pStyle w:val="lfej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65D5D" w:rsidRDefault="008E18E8" w:rsidP="00B95087">
    <w:pPr>
      <w:pStyle w:val="lfej"/>
      <w:framePr w:wrap="around" w:vAnchor="text" w:hAnchor="margin" w:xAlign="center" w:y="1"/>
      <w:rPr>
        <w:rStyle w:val="Oldalszm"/>
      </w:rPr>
    </w:pPr>
    <w:r>
      <w:rPr>
        <w:rStyle w:val="Oldalszm"/>
      </w:rPr>
      <w:fldChar w:fldCharType="begin"/>
    </w:r>
    <w:r w:rsidR="00F65D5D">
      <w:rPr>
        <w:rStyle w:val="Oldalszm"/>
      </w:rPr>
      <w:instrText xml:space="preserve">PAGE  </w:instrText>
    </w:r>
    <w:r>
      <w:rPr>
        <w:rStyle w:val="Oldalszm"/>
      </w:rPr>
      <w:fldChar w:fldCharType="separate"/>
    </w:r>
    <w:r w:rsidR="00EE4793">
      <w:rPr>
        <w:rStyle w:val="Oldalszm"/>
        <w:noProof/>
      </w:rPr>
      <w:t>3</w:t>
    </w:r>
    <w:r>
      <w:rPr>
        <w:rStyle w:val="Oldalszm"/>
      </w:rPr>
      <w:fldChar w:fldCharType="end"/>
    </w:r>
  </w:p>
  <w:p w:rsidR="00F65D5D" w:rsidRDefault="00F65D5D">
    <w:pPr>
      <w:pStyle w:val="lfej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56F89" w:rsidRPr="00F65D5D" w:rsidRDefault="00756F89" w:rsidP="00756F89">
    <w:pPr>
      <w:rPr>
        <w:rFonts w:ascii="Times New Roman" w:hAnsi="Times New Roman"/>
        <w:i w:val="0"/>
        <w:szCs w:val="24"/>
      </w:rPr>
    </w:pPr>
    <w:r w:rsidRPr="00F65D5D">
      <w:rPr>
        <w:rFonts w:ascii="Times New Roman" w:hAnsi="Times New Roman"/>
        <w:i w:val="0"/>
        <w:szCs w:val="24"/>
      </w:rPr>
      <w:t>NEMZETI KÖZSZOLGÁLATI EGYETEM</w:t>
    </w:r>
  </w:p>
  <w:p w:rsidR="00756F89" w:rsidRPr="00F65D5D" w:rsidRDefault="00756F89" w:rsidP="00756F89">
    <w:pPr>
      <w:rPr>
        <w:rFonts w:ascii="Times New Roman" w:hAnsi="Times New Roman"/>
        <w:i w:val="0"/>
        <w:szCs w:val="24"/>
      </w:rPr>
    </w:pPr>
    <w:r w:rsidRPr="00F65D5D">
      <w:rPr>
        <w:rFonts w:ascii="Times New Roman" w:hAnsi="Times New Roman"/>
        <w:i w:val="0"/>
        <w:szCs w:val="24"/>
      </w:rPr>
      <w:t xml:space="preserve">  </w:t>
    </w:r>
    <w:r w:rsidRPr="00F65D5D">
      <w:rPr>
        <w:rFonts w:ascii="Times New Roman" w:hAnsi="Times New Roman"/>
        <w:i w:val="0"/>
        <w:szCs w:val="24"/>
      </w:rPr>
      <w:tab/>
      <w:t xml:space="preserve">  </w:t>
    </w:r>
    <w:r w:rsidRPr="00F65D5D">
      <w:rPr>
        <w:rFonts w:ascii="Times New Roman" w:hAnsi="Times New Roman"/>
        <w:i w:val="0"/>
        <w:szCs w:val="24"/>
        <w:u w:val="single"/>
      </w:rPr>
      <w:t>Katasztrófavédelmi Intézet</w:t>
    </w:r>
  </w:p>
  <w:p w:rsidR="00756F89" w:rsidRDefault="00756F89" w:rsidP="00756F89">
    <w:pPr>
      <w:jc w:val="center"/>
      <w:rPr>
        <w:rFonts w:ascii="Times New Roman" w:hAnsi="Times New Roman"/>
        <w:b w:val="0"/>
        <w:i w:val="0"/>
        <w:iCs/>
        <w:szCs w:val="24"/>
      </w:rPr>
    </w:pPr>
  </w:p>
  <w:p w:rsidR="00756F89" w:rsidRDefault="00756F89" w:rsidP="00756F89">
    <w:pPr>
      <w:jc w:val="center"/>
      <w:rPr>
        <w:rFonts w:ascii="Times New Roman" w:hAnsi="Times New Roman"/>
        <w:b w:val="0"/>
        <w:i w:val="0"/>
        <w:iCs/>
        <w:szCs w:val="24"/>
      </w:rPr>
    </w:pPr>
  </w:p>
  <w:p w:rsidR="00756F89" w:rsidRPr="00310267" w:rsidRDefault="00756F89" w:rsidP="00756F89">
    <w:pPr>
      <w:jc w:val="center"/>
      <w:rPr>
        <w:rFonts w:ascii="Times New Roman" w:hAnsi="Times New Roman"/>
        <w:i w:val="0"/>
        <w:iCs/>
        <w:szCs w:val="24"/>
      </w:rPr>
    </w:pPr>
    <w:r w:rsidRPr="00310267">
      <w:rPr>
        <w:rFonts w:ascii="Times New Roman" w:hAnsi="Times New Roman"/>
        <w:i w:val="0"/>
        <w:iCs/>
        <w:szCs w:val="24"/>
      </w:rPr>
      <w:t xml:space="preserve">ZÁRÓVIZSGA </w:t>
    </w:r>
    <w:r w:rsidR="00E22D06">
      <w:rPr>
        <w:rFonts w:ascii="Times New Roman" w:hAnsi="Times New Roman"/>
        <w:i w:val="0"/>
        <w:iCs/>
        <w:szCs w:val="24"/>
      </w:rPr>
      <w:t>TÉMAKÖRÖK</w:t>
    </w:r>
  </w:p>
  <w:p w:rsidR="00756F89" w:rsidRPr="00615670" w:rsidRDefault="00615670" w:rsidP="00756F89">
    <w:pPr>
      <w:jc w:val="center"/>
      <w:rPr>
        <w:rFonts w:ascii="Times New Roman" w:hAnsi="Times New Roman"/>
        <w:i w:val="0"/>
        <w:iCs/>
        <w:szCs w:val="24"/>
      </w:rPr>
    </w:pPr>
    <w:r w:rsidRPr="00615670">
      <w:rPr>
        <w:rFonts w:ascii="Times New Roman" w:hAnsi="Times New Roman"/>
        <w:i w:val="0"/>
        <w:szCs w:val="24"/>
      </w:rPr>
      <w:t>Katasztrófavédelmi jog és igazgatás 1-2.</w:t>
    </w:r>
  </w:p>
  <w:p w:rsidR="00756F89" w:rsidRPr="00756F89" w:rsidRDefault="008463AB" w:rsidP="00756F89">
    <w:pPr>
      <w:jc w:val="center"/>
      <w:rPr>
        <w:rFonts w:ascii="Times New Roman" w:hAnsi="Times New Roman"/>
        <w:b w:val="0"/>
        <w:i w:val="0"/>
        <w:iCs/>
        <w:szCs w:val="24"/>
      </w:rPr>
    </w:pPr>
    <w:r>
      <w:rPr>
        <w:rFonts w:ascii="Times New Roman" w:hAnsi="Times New Roman"/>
        <w:b w:val="0"/>
        <w:i w:val="0"/>
        <w:iCs/>
        <w:szCs w:val="24"/>
      </w:rPr>
      <w:t>202</w:t>
    </w:r>
    <w:r w:rsidR="0059231E">
      <w:rPr>
        <w:rFonts w:ascii="Times New Roman" w:hAnsi="Times New Roman"/>
        <w:b w:val="0"/>
        <w:i w:val="0"/>
        <w:iCs/>
        <w:szCs w:val="24"/>
      </w:rPr>
      <w:t>5</w:t>
    </w:r>
    <w:r w:rsidR="006C2C4E">
      <w:rPr>
        <w:rFonts w:ascii="Times New Roman" w:hAnsi="Times New Roman"/>
        <w:b w:val="0"/>
        <w:i w:val="0"/>
        <w:iCs/>
        <w:szCs w:val="24"/>
      </w:rPr>
      <w:t>.</w:t>
    </w:r>
  </w:p>
  <w:p w:rsidR="00756F89" w:rsidRDefault="00756F89">
    <w:pPr>
      <w:pStyle w:val="lfej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6B2BE6"/>
    <w:multiLevelType w:val="hybridMultilevel"/>
    <w:tmpl w:val="8696CE90"/>
    <w:lvl w:ilvl="0" w:tplc="F36E434E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9500B7C0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AF18A98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8DFEBDB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4FA840E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DBE572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8F6C9F5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0B4B40A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6E148800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2F1D05"/>
    <w:multiLevelType w:val="hybridMultilevel"/>
    <w:tmpl w:val="320AFB66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34E15B7A"/>
    <w:multiLevelType w:val="hybridMultilevel"/>
    <w:tmpl w:val="4EA0C434"/>
    <w:lvl w:ilvl="0" w:tplc="85DA99B4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233E777A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A60698A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D1C2C28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C02181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00E3A26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3D6B23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AC2A40C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FEFA5DB4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5511CDE"/>
    <w:multiLevelType w:val="hybridMultilevel"/>
    <w:tmpl w:val="43940610"/>
    <w:lvl w:ilvl="0" w:tplc="06BC9372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EF8EBF42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CEBEEFB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2C9E2C76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393C16BA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4672CF28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B4EA00D4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C2CF116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9B9AF6B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384E4151"/>
    <w:multiLevelType w:val="hybridMultilevel"/>
    <w:tmpl w:val="6A406F88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504E79CB"/>
    <w:multiLevelType w:val="hybridMultilevel"/>
    <w:tmpl w:val="7AA80CBE"/>
    <w:lvl w:ilvl="0" w:tplc="1268739C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B92C5AE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53A2C62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97A2AA4A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78D4F07C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761EB78E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589010F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5ADC2E48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81C74D2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5701101D"/>
    <w:multiLevelType w:val="hybridMultilevel"/>
    <w:tmpl w:val="9A52D464"/>
    <w:lvl w:ilvl="0" w:tplc="A0765634">
      <w:start w:val="1"/>
      <w:numFmt w:val="decimal"/>
      <w:lvlText w:val="%1.)"/>
      <w:lvlJc w:val="left"/>
      <w:pPr>
        <w:ind w:left="720" w:hanging="36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3045C8F"/>
    <w:multiLevelType w:val="hybridMultilevel"/>
    <w:tmpl w:val="94FC0F1E"/>
    <w:lvl w:ilvl="0" w:tplc="040E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7420321A"/>
    <w:multiLevelType w:val="hybridMultilevel"/>
    <w:tmpl w:val="A912A3FE"/>
    <w:lvl w:ilvl="0" w:tplc="F11C51F4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512695A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82E9148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1486EEC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E73EC388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D8C6DC4A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949A66D8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E5322E3E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49E501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74F35413"/>
    <w:multiLevelType w:val="hybridMultilevel"/>
    <w:tmpl w:val="94FC0F1E"/>
    <w:lvl w:ilvl="0" w:tplc="040E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E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E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E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E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E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E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E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E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4"/>
  </w:num>
  <w:num w:numId="3">
    <w:abstractNumId w:val="1"/>
  </w:num>
  <w:num w:numId="4">
    <w:abstractNumId w:val="6"/>
  </w:num>
  <w:num w:numId="5">
    <w:abstractNumId w:val="7"/>
  </w:num>
  <w:num w:numId="6">
    <w:abstractNumId w:val="8"/>
  </w:num>
  <w:num w:numId="7">
    <w:abstractNumId w:val="2"/>
  </w:num>
  <w:num w:numId="8">
    <w:abstractNumId w:val="3"/>
  </w:num>
  <w:num w:numId="9">
    <w:abstractNumId w:val="5"/>
  </w:num>
  <w:num w:numId="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84D92"/>
    <w:rsid w:val="00006E56"/>
    <w:rsid w:val="000109DB"/>
    <w:rsid w:val="0001782A"/>
    <w:rsid w:val="00037E50"/>
    <w:rsid w:val="000442FB"/>
    <w:rsid w:val="00080F94"/>
    <w:rsid w:val="000C0E81"/>
    <w:rsid w:val="000C37A5"/>
    <w:rsid w:val="000C4889"/>
    <w:rsid w:val="000D531F"/>
    <w:rsid w:val="000F021C"/>
    <w:rsid w:val="00111C6E"/>
    <w:rsid w:val="00180450"/>
    <w:rsid w:val="001B6127"/>
    <w:rsid w:val="001B76B9"/>
    <w:rsid w:val="001E0BC3"/>
    <w:rsid w:val="001E656F"/>
    <w:rsid w:val="001F00A1"/>
    <w:rsid w:val="001F5C27"/>
    <w:rsid w:val="001F75CB"/>
    <w:rsid w:val="0020290D"/>
    <w:rsid w:val="0020497E"/>
    <w:rsid w:val="00214D33"/>
    <w:rsid w:val="0022640F"/>
    <w:rsid w:val="00267090"/>
    <w:rsid w:val="002708B9"/>
    <w:rsid w:val="00277430"/>
    <w:rsid w:val="002A741A"/>
    <w:rsid w:val="002C3484"/>
    <w:rsid w:val="002D076B"/>
    <w:rsid w:val="00301679"/>
    <w:rsid w:val="00310267"/>
    <w:rsid w:val="003164F8"/>
    <w:rsid w:val="00325039"/>
    <w:rsid w:val="00343F29"/>
    <w:rsid w:val="0034619D"/>
    <w:rsid w:val="0034786F"/>
    <w:rsid w:val="0034799A"/>
    <w:rsid w:val="00364458"/>
    <w:rsid w:val="00370631"/>
    <w:rsid w:val="003877C4"/>
    <w:rsid w:val="003A3320"/>
    <w:rsid w:val="003A3A17"/>
    <w:rsid w:val="003A6A01"/>
    <w:rsid w:val="003A7F91"/>
    <w:rsid w:val="003B4E2C"/>
    <w:rsid w:val="003E2120"/>
    <w:rsid w:val="00402ED3"/>
    <w:rsid w:val="00411943"/>
    <w:rsid w:val="00432282"/>
    <w:rsid w:val="00453FAB"/>
    <w:rsid w:val="00463B4C"/>
    <w:rsid w:val="004877C8"/>
    <w:rsid w:val="00512370"/>
    <w:rsid w:val="00520786"/>
    <w:rsid w:val="0059231E"/>
    <w:rsid w:val="005C3CBA"/>
    <w:rsid w:val="005C43B4"/>
    <w:rsid w:val="005C496F"/>
    <w:rsid w:val="005D048A"/>
    <w:rsid w:val="005F5ACC"/>
    <w:rsid w:val="00615670"/>
    <w:rsid w:val="006226C8"/>
    <w:rsid w:val="00647BD5"/>
    <w:rsid w:val="00647E85"/>
    <w:rsid w:val="006579DB"/>
    <w:rsid w:val="00666C0D"/>
    <w:rsid w:val="0068331B"/>
    <w:rsid w:val="00695561"/>
    <w:rsid w:val="00695D59"/>
    <w:rsid w:val="006B7786"/>
    <w:rsid w:val="006C0F42"/>
    <w:rsid w:val="006C2C4E"/>
    <w:rsid w:val="006D21BC"/>
    <w:rsid w:val="00707296"/>
    <w:rsid w:val="00715DAC"/>
    <w:rsid w:val="007263D4"/>
    <w:rsid w:val="0073624A"/>
    <w:rsid w:val="00744E43"/>
    <w:rsid w:val="00747068"/>
    <w:rsid w:val="00756F89"/>
    <w:rsid w:val="00761358"/>
    <w:rsid w:val="0077767B"/>
    <w:rsid w:val="007A7EA4"/>
    <w:rsid w:val="007E4FA7"/>
    <w:rsid w:val="007F66D6"/>
    <w:rsid w:val="007F6ACC"/>
    <w:rsid w:val="008053A0"/>
    <w:rsid w:val="008276C2"/>
    <w:rsid w:val="00831AE7"/>
    <w:rsid w:val="00837572"/>
    <w:rsid w:val="008411D2"/>
    <w:rsid w:val="008463AB"/>
    <w:rsid w:val="008613D1"/>
    <w:rsid w:val="0088162C"/>
    <w:rsid w:val="008A2F9D"/>
    <w:rsid w:val="008C0D6F"/>
    <w:rsid w:val="008C3D40"/>
    <w:rsid w:val="008D3F63"/>
    <w:rsid w:val="008D5E06"/>
    <w:rsid w:val="008E102E"/>
    <w:rsid w:val="008E18E8"/>
    <w:rsid w:val="008F1596"/>
    <w:rsid w:val="00930A1B"/>
    <w:rsid w:val="009559D7"/>
    <w:rsid w:val="00972D56"/>
    <w:rsid w:val="00974B1A"/>
    <w:rsid w:val="00985BAE"/>
    <w:rsid w:val="00987A67"/>
    <w:rsid w:val="00997142"/>
    <w:rsid w:val="009A05E4"/>
    <w:rsid w:val="009A2710"/>
    <w:rsid w:val="009B12AC"/>
    <w:rsid w:val="009B385D"/>
    <w:rsid w:val="009F1D78"/>
    <w:rsid w:val="009F23A9"/>
    <w:rsid w:val="009F532F"/>
    <w:rsid w:val="00A11C72"/>
    <w:rsid w:val="00A20552"/>
    <w:rsid w:val="00A33687"/>
    <w:rsid w:val="00A76AF4"/>
    <w:rsid w:val="00A85DC1"/>
    <w:rsid w:val="00AA6910"/>
    <w:rsid w:val="00AD6F03"/>
    <w:rsid w:val="00AE25A3"/>
    <w:rsid w:val="00AE741C"/>
    <w:rsid w:val="00B0113B"/>
    <w:rsid w:val="00B42FAC"/>
    <w:rsid w:val="00B56366"/>
    <w:rsid w:val="00B80976"/>
    <w:rsid w:val="00B95087"/>
    <w:rsid w:val="00BA6BFF"/>
    <w:rsid w:val="00BC06FD"/>
    <w:rsid w:val="00BC4624"/>
    <w:rsid w:val="00BC6F85"/>
    <w:rsid w:val="00BE5A92"/>
    <w:rsid w:val="00BF3DF7"/>
    <w:rsid w:val="00BF7C54"/>
    <w:rsid w:val="00C24442"/>
    <w:rsid w:val="00C25EFD"/>
    <w:rsid w:val="00C30A02"/>
    <w:rsid w:val="00C326F1"/>
    <w:rsid w:val="00C37877"/>
    <w:rsid w:val="00C444D1"/>
    <w:rsid w:val="00C53248"/>
    <w:rsid w:val="00C6679F"/>
    <w:rsid w:val="00C70AA2"/>
    <w:rsid w:val="00C80D2D"/>
    <w:rsid w:val="00CB3A48"/>
    <w:rsid w:val="00CB6303"/>
    <w:rsid w:val="00CD1568"/>
    <w:rsid w:val="00CE1430"/>
    <w:rsid w:val="00CE1EA9"/>
    <w:rsid w:val="00CE485D"/>
    <w:rsid w:val="00CE70C5"/>
    <w:rsid w:val="00D0195A"/>
    <w:rsid w:val="00D02876"/>
    <w:rsid w:val="00D3054E"/>
    <w:rsid w:val="00D41A38"/>
    <w:rsid w:val="00D44DBA"/>
    <w:rsid w:val="00D45D32"/>
    <w:rsid w:val="00D52CD6"/>
    <w:rsid w:val="00D62FD3"/>
    <w:rsid w:val="00D705BE"/>
    <w:rsid w:val="00D83740"/>
    <w:rsid w:val="00D84D92"/>
    <w:rsid w:val="00D93FD3"/>
    <w:rsid w:val="00D9560C"/>
    <w:rsid w:val="00DA4352"/>
    <w:rsid w:val="00DB0044"/>
    <w:rsid w:val="00E22D06"/>
    <w:rsid w:val="00E31BBC"/>
    <w:rsid w:val="00EA5FE0"/>
    <w:rsid w:val="00EC7B17"/>
    <w:rsid w:val="00EE071A"/>
    <w:rsid w:val="00EE1616"/>
    <w:rsid w:val="00EE3855"/>
    <w:rsid w:val="00EE4793"/>
    <w:rsid w:val="00EE5DAA"/>
    <w:rsid w:val="00F048C4"/>
    <w:rsid w:val="00F209F4"/>
    <w:rsid w:val="00F33F8B"/>
    <w:rsid w:val="00F3649C"/>
    <w:rsid w:val="00F43FEC"/>
    <w:rsid w:val="00F61798"/>
    <w:rsid w:val="00F65D5D"/>
    <w:rsid w:val="00F850FE"/>
    <w:rsid w:val="00F93E21"/>
    <w:rsid w:val="00FA6BF7"/>
    <w:rsid w:val="00FE4681"/>
    <w:rsid w:val="00FF1C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452B7CF0"/>
  <w15:docId w15:val="{10DDFB36-0E56-4354-928F-390D360F9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  <w:rsid w:val="00214D33"/>
    <w:pPr>
      <w:overflowPunct w:val="0"/>
      <w:autoSpaceDE w:val="0"/>
      <w:autoSpaceDN w:val="0"/>
      <w:adjustRightInd w:val="0"/>
      <w:textAlignment w:val="baseline"/>
    </w:pPr>
    <w:rPr>
      <w:rFonts w:ascii="Arial" w:hAnsi="Arial"/>
      <w:b/>
      <w:i/>
      <w:sz w:val="24"/>
      <w:lang w:val="hu-HU" w:eastAsia="hu-HU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customStyle="1" w:styleId="a">
    <w:basedOn w:val="Norml"/>
    <w:rsid w:val="00214D33"/>
    <w:pPr>
      <w:overflowPunct/>
      <w:autoSpaceDE/>
      <w:autoSpaceDN/>
      <w:adjustRightInd/>
      <w:spacing w:after="160" w:line="240" w:lineRule="exact"/>
      <w:textAlignment w:val="auto"/>
    </w:pPr>
    <w:rPr>
      <w:rFonts w:ascii="Verdana" w:hAnsi="Verdana"/>
      <w:b w:val="0"/>
      <w:i w:val="0"/>
      <w:sz w:val="20"/>
      <w:lang w:val="en-US" w:eastAsia="en-US"/>
    </w:rPr>
  </w:style>
  <w:style w:type="character" w:styleId="Jegyzethivatkozs">
    <w:name w:val="annotation reference"/>
    <w:semiHidden/>
    <w:rsid w:val="00520786"/>
    <w:rPr>
      <w:sz w:val="16"/>
      <w:szCs w:val="16"/>
    </w:rPr>
  </w:style>
  <w:style w:type="paragraph" w:styleId="Jegyzetszveg">
    <w:name w:val="annotation text"/>
    <w:basedOn w:val="Norml"/>
    <w:semiHidden/>
    <w:rsid w:val="00520786"/>
    <w:pPr>
      <w:overflowPunct/>
      <w:autoSpaceDE/>
      <w:autoSpaceDN/>
      <w:adjustRightInd/>
      <w:textAlignment w:val="auto"/>
    </w:pPr>
    <w:rPr>
      <w:rFonts w:ascii="Times New Roman" w:hAnsi="Times New Roman"/>
      <w:b w:val="0"/>
      <w:i w:val="0"/>
      <w:sz w:val="20"/>
    </w:rPr>
  </w:style>
  <w:style w:type="paragraph" w:styleId="Buborkszveg">
    <w:name w:val="Balloon Text"/>
    <w:basedOn w:val="Norml"/>
    <w:semiHidden/>
    <w:rsid w:val="00520786"/>
    <w:rPr>
      <w:rFonts w:ascii="Tahoma" w:hAnsi="Tahoma" w:cs="Tahoma"/>
      <w:sz w:val="16"/>
      <w:szCs w:val="16"/>
    </w:rPr>
  </w:style>
  <w:style w:type="paragraph" w:styleId="lfej">
    <w:name w:val="header"/>
    <w:basedOn w:val="Norml"/>
    <w:link w:val="lfejChar"/>
    <w:uiPriority w:val="99"/>
    <w:rsid w:val="00B95087"/>
    <w:pPr>
      <w:tabs>
        <w:tab w:val="center" w:pos="4536"/>
        <w:tab w:val="right" w:pos="9072"/>
      </w:tabs>
    </w:pPr>
  </w:style>
  <w:style w:type="character" w:styleId="Oldalszm">
    <w:name w:val="page number"/>
    <w:basedOn w:val="Bekezdsalapbettpusa"/>
    <w:rsid w:val="00B95087"/>
  </w:style>
  <w:style w:type="paragraph" w:styleId="Listaszerbekezds">
    <w:name w:val="List Paragraph"/>
    <w:basedOn w:val="Norml"/>
    <w:uiPriority w:val="34"/>
    <w:qFormat/>
    <w:rsid w:val="00AE25A3"/>
    <w:pPr>
      <w:ind w:left="708"/>
    </w:pPr>
  </w:style>
  <w:style w:type="paragraph" w:styleId="llb">
    <w:name w:val="footer"/>
    <w:basedOn w:val="Norml"/>
    <w:link w:val="llbChar"/>
    <w:rsid w:val="00756F89"/>
    <w:pPr>
      <w:tabs>
        <w:tab w:val="center" w:pos="4536"/>
        <w:tab w:val="right" w:pos="9072"/>
      </w:tabs>
    </w:pPr>
  </w:style>
  <w:style w:type="character" w:customStyle="1" w:styleId="llbChar">
    <w:name w:val="Élőláb Char"/>
    <w:basedOn w:val="Bekezdsalapbettpusa"/>
    <w:link w:val="llb"/>
    <w:rsid w:val="00756F89"/>
    <w:rPr>
      <w:rFonts w:ascii="Arial" w:hAnsi="Arial"/>
      <w:b/>
      <w:i/>
      <w:sz w:val="24"/>
      <w:lang w:val="hu-HU" w:eastAsia="hu-HU"/>
    </w:rPr>
  </w:style>
  <w:style w:type="character" w:customStyle="1" w:styleId="lfejChar">
    <w:name w:val="Élőfej Char"/>
    <w:basedOn w:val="Bekezdsalapbettpusa"/>
    <w:link w:val="lfej"/>
    <w:uiPriority w:val="99"/>
    <w:rsid w:val="00756F89"/>
    <w:rPr>
      <w:rFonts w:ascii="Arial" w:hAnsi="Arial"/>
      <w:b/>
      <w:i/>
      <w:sz w:val="24"/>
      <w:lang w:val="hu-HU" w:eastAsia="hu-HU"/>
    </w:rPr>
  </w:style>
  <w:style w:type="paragraph" w:styleId="NormlWeb">
    <w:name w:val="Normal (Web)"/>
    <w:basedOn w:val="Norml"/>
    <w:semiHidden/>
    <w:unhideWhenUsed/>
    <w:rsid w:val="0001782A"/>
    <w:rPr>
      <w:rFonts w:ascii="Times New Roman" w:hAnsi="Times New Roman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36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3515483">
          <w:marLeft w:val="1382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3716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611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62491174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6235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3729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25525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9317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29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0781052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5736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9004749">
          <w:marLeft w:val="720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856058">
          <w:marLeft w:val="806"/>
          <w:marRight w:val="0"/>
          <w:marTop w:val="2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3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0C656D5-4BCF-4C17-B8B2-C0AAA9637F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3</Pages>
  <Words>866</Words>
  <Characters>5976</Characters>
  <Application>Microsoft Office Word</Application>
  <DocSecurity>0</DocSecurity>
  <Lines>49</Lines>
  <Paragraphs>13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ZMNE   Tűzvédelmi ismeretek záróvizsgakérdés 2010</vt:lpstr>
    </vt:vector>
  </TitlesOfParts>
  <Company>Fővárosi Tűzoltoparancsnokság</Company>
  <LinksUpToDate>false</LinksUpToDate>
  <CharactersWithSpaces>6829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ZMNE   Tűzvédelmi ismeretek záróvizsgakérdés 2010</dc:title>
  <dc:creator>drerdosa</dc:creator>
  <cp:lastModifiedBy>Jozsef Ambrusz</cp:lastModifiedBy>
  <cp:revision>8</cp:revision>
  <cp:lastPrinted>2019-03-27T10:03:00Z</cp:lastPrinted>
  <dcterms:created xsi:type="dcterms:W3CDTF">2025-04-08T07:56:00Z</dcterms:created>
  <dcterms:modified xsi:type="dcterms:W3CDTF">2025-04-08T15:44:00Z</dcterms:modified>
</cp:coreProperties>
</file>