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DD0" w:rsidRPr="007D4B80" w:rsidRDefault="00661BD9" w:rsidP="00AB6FF4">
      <w:pPr>
        <w:pBdr>
          <w:top w:val="single" w:sz="4" w:space="1" w:color="auto"/>
        </w:pBdr>
        <w:spacing w:line="360" w:lineRule="auto"/>
        <w:rPr>
          <w:rFonts w:ascii="Calibri" w:hAnsi="Calibri"/>
          <w:b w:val="0"/>
          <w:i w:val="0"/>
        </w:rPr>
      </w:pPr>
      <w:r w:rsidRPr="007D4B80">
        <w:rPr>
          <w:rFonts w:ascii="Calibri" w:hAnsi="Calibri"/>
          <w:i w:val="0"/>
        </w:rPr>
        <w:t>Katasztrófa megelőzés 1-3.</w:t>
      </w:r>
    </w:p>
    <w:p w:rsidR="009C0DD0" w:rsidRPr="007D4B80" w:rsidRDefault="007A774E" w:rsidP="007D4B80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D4B80">
        <w:rPr>
          <w:rFonts w:ascii="Times New Roman" w:hAnsi="Times New Roman"/>
          <w:sz w:val="24"/>
          <w:szCs w:val="24"/>
        </w:rPr>
        <w:t>Ismertesse a katasztrófa megelőzés fogalmát, céljait, alapvető feladatait! Mutassa be a katasztrófa megelőzés helyét, szerepét a katasztrófák kezelésének folyamatában</w:t>
      </w:r>
      <w:r w:rsidR="00AD4F88" w:rsidRPr="007D4B80">
        <w:rPr>
          <w:rFonts w:ascii="Times New Roman" w:hAnsi="Times New Roman"/>
          <w:sz w:val="24"/>
          <w:szCs w:val="24"/>
        </w:rPr>
        <w:t>!</w:t>
      </w:r>
    </w:p>
    <w:p w:rsidR="009C0DD0" w:rsidRPr="007D4B80" w:rsidRDefault="00661BD9" w:rsidP="00AB6FF4">
      <w:pPr>
        <w:pStyle w:val="Listaszerbekezds1"/>
        <w:pBdr>
          <w:top w:val="single" w:sz="4" w:space="1" w:color="auto"/>
        </w:pBdr>
        <w:spacing w:line="360" w:lineRule="auto"/>
        <w:ind w:left="0"/>
        <w:rPr>
          <w:sz w:val="24"/>
          <w:szCs w:val="24"/>
        </w:rPr>
      </w:pPr>
      <w:r w:rsidRPr="007D4B80">
        <w:rPr>
          <w:b/>
          <w:sz w:val="24"/>
          <w:szCs w:val="24"/>
        </w:rPr>
        <w:t>Katasztrófa megelőzés 1-3.</w:t>
      </w:r>
    </w:p>
    <w:p w:rsidR="009C0DD0" w:rsidRPr="007D4B80" w:rsidRDefault="007A774E" w:rsidP="007D4B80">
      <w:pPr>
        <w:pStyle w:val="Listaszerbekezds1"/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7D4B80">
        <w:rPr>
          <w:rFonts w:ascii="Times New Roman" w:hAnsi="Times New Roman"/>
          <w:sz w:val="24"/>
          <w:szCs w:val="24"/>
        </w:rPr>
        <w:t>Mutassa be a katasztrófa-menedzsment céljait, felépítését, feladatrendszerét!</w:t>
      </w:r>
    </w:p>
    <w:p w:rsidR="009C0DD0" w:rsidRPr="007D4B80" w:rsidRDefault="00661BD9" w:rsidP="00AB6FF4">
      <w:pPr>
        <w:pStyle w:val="Listaszerbekezds1"/>
        <w:pBdr>
          <w:top w:val="single" w:sz="4" w:space="1" w:color="auto"/>
        </w:pBdr>
        <w:spacing w:line="360" w:lineRule="auto"/>
        <w:ind w:left="0"/>
        <w:rPr>
          <w:sz w:val="24"/>
          <w:szCs w:val="24"/>
        </w:rPr>
      </w:pPr>
      <w:r w:rsidRPr="007D4B80">
        <w:rPr>
          <w:b/>
          <w:sz w:val="24"/>
          <w:szCs w:val="24"/>
        </w:rPr>
        <w:t>Katasztrófa megelőzés 1-3.</w:t>
      </w:r>
    </w:p>
    <w:p w:rsidR="009C0DD0" w:rsidRPr="007D4B80" w:rsidRDefault="00AD4F88" w:rsidP="007D4B80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D4B80">
        <w:rPr>
          <w:rFonts w:ascii="Times New Roman" w:hAnsi="Times New Roman"/>
          <w:sz w:val="24"/>
          <w:szCs w:val="24"/>
        </w:rPr>
        <w:t xml:space="preserve">Mutassa be a katasztrófavédelmi igazgatás rendszerének felépítését, </w:t>
      </w:r>
      <w:proofErr w:type="gramStart"/>
      <w:r w:rsidRPr="007D4B80">
        <w:rPr>
          <w:rFonts w:ascii="Times New Roman" w:hAnsi="Times New Roman"/>
          <w:sz w:val="24"/>
          <w:szCs w:val="24"/>
        </w:rPr>
        <w:t>hierarchikus</w:t>
      </w:r>
      <w:proofErr w:type="gramEnd"/>
      <w:r w:rsidRPr="007D4B80">
        <w:rPr>
          <w:rFonts w:ascii="Times New Roman" w:hAnsi="Times New Roman"/>
          <w:sz w:val="24"/>
          <w:szCs w:val="24"/>
        </w:rPr>
        <w:t xml:space="preserve"> szervezeti elemeinek felelősségét, feladatait a megelőzés érdekében, vonatkozásában!</w:t>
      </w:r>
    </w:p>
    <w:p w:rsidR="009C0DD0" w:rsidRPr="007D4B80" w:rsidRDefault="00661BD9" w:rsidP="00AB6FF4">
      <w:pPr>
        <w:pStyle w:val="Listaszerbekezds1"/>
        <w:pBdr>
          <w:top w:val="single" w:sz="4" w:space="1" w:color="auto"/>
        </w:pBdr>
        <w:spacing w:line="360" w:lineRule="auto"/>
        <w:ind w:left="0"/>
        <w:rPr>
          <w:sz w:val="24"/>
          <w:szCs w:val="24"/>
        </w:rPr>
      </w:pPr>
      <w:r w:rsidRPr="007D4B80">
        <w:rPr>
          <w:b/>
          <w:sz w:val="24"/>
          <w:szCs w:val="24"/>
        </w:rPr>
        <w:t>Katasztrófa megelőzés 1-3.</w:t>
      </w:r>
    </w:p>
    <w:p w:rsidR="009C0DD0" w:rsidRPr="007D4B80" w:rsidRDefault="00AD4F88" w:rsidP="007D4B80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D4B80">
        <w:rPr>
          <w:rFonts w:ascii="Times New Roman" w:hAnsi="Times New Roman"/>
          <w:sz w:val="24"/>
          <w:szCs w:val="24"/>
        </w:rPr>
        <w:t>Ismertesse a katasztrófák megelőzésének polgári védelmi, tűzvédelmi és iparbiztonsági fogalmait, jogszabályi alapjait, szabályzóit, feladatait!</w:t>
      </w:r>
    </w:p>
    <w:p w:rsidR="009C0DD0" w:rsidRPr="007D4B80" w:rsidRDefault="00661BD9" w:rsidP="00AB6FF4">
      <w:pPr>
        <w:pStyle w:val="Listaszerbekezds1"/>
        <w:pBdr>
          <w:top w:val="single" w:sz="4" w:space="1" w:color="auto"/>
        </w:pBdr>
        <w:spacing w:line="360" w:lineRule="auto"/>
        <w:ind w:left="0"/>
        <w:rPr>
          <w:sz w:val="24"/>
          <w:szCs w:val="24"/>
        </w:rPr>
      </w:pPr>
      <w:r w:rsidRPr="007D4B80">
        <w:rPr>
          <w:b/>
          <w:sz w:val="24"/>
          <w:szCs w:val="24"/>
        </w:rPr>
        <w:t>Katasztrófa megelőzés 1-3.</w:t>
      </w:r>
    </w:p>
    <w:p w:rsidR="009C0DD0" w:rsidRPr="007D4B80" w:rsidRDefault="00AD4F88" w:rsidP="007D4B80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D4B80">
        <w:rPr>
          <w:rFonts w:ascii="Times New Roman" w:hAnsi="Times New Roman"/>
          <w:sz w:val="24"/>
          <w:szCs w:val="24"/>
        </w:rPr>
        <w:t>Mutassa be a hivatásos katasztrófavédelmi szervezet hatósági szakterületét, ismertesse a jelentőségét és feladatrendszerét!</w:t>
      </w:r>
    </w:p>
    <w:p w:rsidR="009C0DD0" w:rsidRPr="007D4B80" w:rsidRDefault="00661BD9" w:rsidP="00AB6FF4">
      <w:pPr>
        <w:pStyle w:val="Listaszerbekezds1"/>
        <w:pBdr>
          <w:top w:val="single" w:sz="4" w:space="1" w:color="auto"/>
        </w:pBdr>
        <w:spacing w:line="360" w:lineRule="auto"/>
        <w:ind w:left="0"/>
        <w:rPr>
          <w:sz w:val="24"/>
          <w:szCs w:val="24"/>
        </w:rPr>
      </w:pPr>
      <w:r w:rsidRPr="007D4B80">
        <w:rPr>
          <w:b/>
          <w:sz w:val="24"/>
          <w:szCs w:val="24"/>
        </w:rPr>
        <w:t>Katasztrófa megelőzés 1-3.</w:t>
      </w:r>
    </w:p>
    <w:p w:rsidR="009C0DD0" w:rsidRPr="007D4B80" w:rsidRDefault="00AD4F88" w:rsidP="007D4B80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D4B80">
        <w:rPr>
          <w:rFonts w:ascii="Times New Roman" w:hAnsi="Times New Roman"/>
          <w:sz w:val="24"/>
          <w:szCs w:val="24"/>
        </w:rPr>
        <w:t>Mutassa be Magyarország biztonságát veszélyeztető újfajta kihívásokat és kockázati tényezőket! Határozza meg Magyarország katasztrófa-veszélyeztetettségét valamennyi veszélyeztető hatás alapján!</w:t>
      </w:r>
    </w:p>
    <w:p w:rsidR="009C0DD0" w:rsidRPr="007D4B80" w:rsidRDefault="00661BD9" w:rsidP="00AB6FF4">
      <w:pPr>
        <w:pStyle w:val="Listaszerbekezds1"/>
        <w:pBdr>
          <w:top w:val="single" w:sz="4" w:space="1" w:color="auto"/>
        </w:pBdr>
        <w:spacing w:line="360" w:lineRule="auto"/>
        <w:ind w:left="0"/>
        <w:rPr>
          <w:sz w:val="24"/>
          <w:szCs w:val="24"/>
        </w:rPr>
      </w:pPr>
      <w:r w:rsidRPr="007D4B80">
        <w:rPr>
          <w:b/>
          <w:sz w:val="24"/>
          <w:szCs w:val="24"/>
        </w:rPr>
        <w:t>Katasztrófa megelőzés 1-3.</w:t>
      </w:r>
    </w:p>
    <w:p w:rsidR="009C0DD0" w:rsidRPr="007D4B80" w:rsidRDefault="00AD4F88" w:rsidP="007D4B80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D4B80">
        <w:rPr>
          <w:rFonts w:ascii="Times New Roman" w:hAnsi="Times New Roman"/>
          <w:sz w:val="24"/>
          <w:szCs w:val="24"/>
        </w:rPr>
        <w:t>Értelmezze a hazai lakosság és az anyagi javak védelmének felépítését, elveit, feladatait napjaink veszélyeztető hatásai alapján!</w:t>
      </w:r>
    </w:p>
    <w:p w:rsidR="009C0DD0" w:rsidRPr="007D4B80" w:rsidRDefault="00661BD9" w:rsidP="00AB6FF4">
      <w:pPr>
        <w:pStyle w:val="Listaszerbekezds1"/>
        <w:pBdr>
          <w:top w:val="single" w:sz="4" w:space="1" w:color="auto"/>
        </w:pBdr>
        <w:spacing w:line="360" w:lineRule="auto"/>
        <w:ind w:left="0"/>
        <w:rPr>
          <w:sz w:val="24"/>
          <w:szCs w:val="24"/>
        </w:rPr>
      </w:pPr>
      <w:r w:rsidRPr="007D4B80">
        <w:rPr>
          <w:b/>
          <w:sz w:val="24"/>
          <w:szCs w:val="24"/>
        </w:rPr>
        <w:t>Katasztrófa megelőzés 1-3.</w:t>
      </w:r>
    </w:p>
    <w:p w:rsidR="009C0DD0" w:rsidRPr="007D4B80" w:rsidRDefault="00AD4F88" w:rsidP="007D4B80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D4B80">
        <w:rPr>
          <w:rFonts w:ascii="Times New Roman" w:hAnsi="Times New Roman"/>
          <w:sz w:val="24"/>
          <w:szCs w:val="24"/>
        </w:rPr>
        <w:t>Ismertesse a katasztrófavédelmi feladatok kockázatalapú megközelítését! Mutassa be a települések katasztrófavédelmi besorolásának szabályait, módszertanát és a védelmi követelményeket!</w:t>
      </w:r>
    </w:p>
    <w:p w:rsidR="009C0DD0" w:rsidRPr="007D4B80" w:rsidRDefault="00661BD9" w:rsidP="00AB6FF4">
      <w:pPr>
        <w:pStyle w:val="Listaszerbekezds1"/>
        <w:pBdr>
          <w:top w:val="single" w:sz="4" w:space="1" w:color="auto"/>
        </w:pBdr>
        <w:spacing w:line="360" w:lineRule="auto"/>
        <w:ind w:left="0"/>
        <w:rPr>
          <w:sz w:val="24"/>
          <w:szCs w:val="24"/>
        </w:rPr>
      </w:pPr>
      <w:r w:rsidRPr="007D4B80">
        <w:rPr>
          <w:b/>
          <w:sz w:val="24"/>
          <w:szCs w:val="24"/>
        </w:rPr>
        <w:t>Katasztrófa megelőzés 1-3.</w:t>
      </w:r>
    </w:p>
    <w:p w:rsidR="009C0DD0" w:rsidRPr="007D4B80" w:rsidRDefault="00AD4F88" w:rsidP="007D4B80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D4B80">
        <w:rPr>
          <w:rFonts w:ascii="Times New Roman" w:hAnsi="Times New Roman"/>
          <w:sz w:val="24"/>
          <w:szCs w:val="24"/>
        </w:rPr>
        <w:t>Mutassa be a veszélyelhárítási tervezés rendszerének rendeltetéseit, céljait, szintjeit! Milyen tartalmi elemei vannak a Települési Veszélyelhárítási Tervnek? Részletezze azokat a katasztrófa megelőzés rendeltetésének alapján!</w:t>
      </w:r>
      <w:r w:rsidR="00D50654" w:rsidRPr="007D4B80">
        <w:rPr>
          <w:rFonts w:ascii="Times New Roman" w:hAnsi="Times New Roman"/>
          <w:sz w:val="24"/>
          <w:szCs w:val="24"/>
        </w:rPr>
        <w:t xml:space="preserve"> </w:t>
      </w:r>
    </w:p>
    <w:p w:rsidR="00E54156" w:rsidRPr="00E54156" w:rsidRDefault="00E54156" w:rsidP="00E54156">
      <w:pPr>
        <w:pStyle w:val="Listaszerbekezds1"/>
        <w:pBdr>
          <w:top w:val="single" w:sz="4" w:space="1" w:color="auto"/>
        </w:pBd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E54156">
        <w:rPr>
          <w:rFonts w:ascii="Times New Roman" w:hAnsi="Times New Roman"/>
          <w:b/>
          <w:sz w:val="24"/>
          <w:szCs w:val="24"/>
        </w:rPr>
        <w:t>Katasztrófa megelőzés 1-3.</w:t>
      </w:r>
    </w:p>
    <w:p w:rsidR="00E54156" w:rsidRPr="00E54156" w:rsidRDefault="00E54156" w:rsidP="00E54156">
      <w:pPr>
        <w:pStyle w:val="Listaszerbekezds1"/>
        <w:pBdr>
          <w:top w:val="single" w:sz="4" w:space="1" w:color="auto"/>
        </w:pBdr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E54156" w:rsidRPr="00A46F72" w:rsidRDefault="00E54156" w:rsidP="00E54156">
      <w:pPr>
        <w:pStyle w:val="Default"/>
        <w:ind w:left="426"/>
        <w:jc w:val="both"/>
      </w:pPr>
      <w:r w:rsidRPr="00E54156">
        <w:t xml:space="preserve">Mutassa be a </w:t>
      </w:r>
      <w:proofErr w:type="gramStart"/>
      <w:r w:rsidRPr="00E54156">
        <w:t>komplex</w:t>
      </w:r>
      <w:proofErr w:type="gramEnd"/>
      <w:r w:rsidRPr="00E54156">
        <w:t xml:space="preserve"> veszélyhelyzeti prognózis és beválás-vizsgálat készítésének rendjét! A </w:t>
      </w:r>
      <w:proofErr w:type="gramStart"/>
      <w:r w:rsidRPr="00E54156">
        <w:t>komplex</w:t>
      </w:r>
      <w:proofErr w:type="gramEnd"/>
      <w:r w:rsidRPr="00E54156">
        <w:t xml:space="preserve"> veszélyhelyzeti prognózis hogyan támogathatja a megelőzés feladatrendszerét?</w:t>
      </w:r>
      <w:r w:rsidRPr="00A46F72">
        <w:t xml:space="preserve"> </w:t>
      </w:r>
    </w:p>
    <w:p w:rsidR="009C0DD0" w:rsidRPr="007D4B80" w:rsidRDefault="00661BD9" w:rsidP="00AB6FF4">
      <w:pPr>
        <w:pStyle w:val="Listaszerbekezds1"/>
        <w:pBdr>
          <w:top w:val="single" w:sz="4" w:space="1" w:color="auto"/>
        </w:pBdr>
        <w:spacing w:line="360" w:lineRule="auto"/>
        <w:ind w:left="0"/>
        <w:rPr>
          <w:sz w:val="24"/>
          <w:szCs w:val="24"/>
        </w:rPr>
      </w:pPr>
      <w:r w:rsidRPr="007D4B80">
        <w:rPr>
          <w:b/>
          <w:sz w:val="24"/>
          <w:szCs w:val="24"/>
        </w:rPr>
        <w:t>Katasztrófa megelőzés 1-3.</w:t>
      </w:r>
    </w:p>
    <w:p w:rsidR="009C0DD0" w:rsidRPr="007D4B80" w:rsidRDefault="00AD4F88" w:rsidP="007D4B80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D4B80">
        <w:rPr>
          <w:rFonts w:ascii="Times New Roman" w:hAnsi="Times New Roman"/>
          <w:sz w:val="24"/>
          <w:szCs w:val="24"/>
        </w:rPr>
        <w:t>Mutassa be Magyarország árvíz, belvíz, villámárvíz veszélyeztetettségét! Ismertesse az árvizek, belvizek, villámárvizek kártételei elleni felkészülés feladatait, az árvízkockázat hatékony csökkentési lehetőségeit!</w:t>
      </w:r>
    </w:p>
    <w:p w:rsidR="00E54156" w:rsidRDefault="00E54156" w:rsidP="00AB6FF4">
      <w:pPr>
        <w:pStyle w:val="Listaszerbekezds1"/>
        <w:pBdr>
          <w:top w:val="single" w:sz="4" w:space="1" w:color="auto"/>
        </w:pBdr>
        <w:spacing w:line="360" w:lineRule="auto"/>
        <w:ind w:left="0"/>
        <w:rPr>
          <w:b/>
          <w:sz w:val="24"/>
          <w:szCs w:val="24"/>
        </w:rPr>
      </w:pPr>
    </w:p>
    <w:p w:rsidR="009C0DD0" w:rsidRPr="007D4B80" w:rsidRDefault="00661BD9" w:rsidP="00AB6FF4">
      <w:pPr>
        <w:pStyle w:val="Listaszerbekezds1"/>
        <w:pBdr>
          <w:top w:val="single" w:sz="4" w:space="1" w:color="auto"/>
        </w:pBdr>
        <w:spacing w:line="360" w:lineRule="auto"/>
        <w:ind w:left="0"/>
        <w:rPr>
          <w:sz w:val="24"/>
          <w:szCs w:val="24"/>
        </w:rPr>
      </w:pPr>
      <w:r w:rsidRPr="007D4B80">
        <w:rPr>
          <w:b/>
          <w:sz w:val="24"/>
          <w:szCs w:val="24"/>
        </w:rPr>
        <w:lastRenderedPageBreak/>
        <w:t>Katasztrófa megelőzés 1-3.</w:t>
      </w:r>
    </w:p>
    <w:p w:rsidR="00AB6FF4" w:rsidRDefault="00AD4F88" w:rsidP="007D4B80">
      <w:pPr>
        <w:pStyle w:val="Listaszerbekezds1"/>
        <w:spacing w:line="240" w:lineRule="auto"/>
        <w:ind w:left="426"/>
        <w:jc w:val="both"/>
        <w:rPr>
          <w:i/>
          <w:szCs w:val="24"/>
        </w:rPr>
      </w:pPr>
      <w:r w:rsidRPr="007D4B80">
        <w:rPr>
          <w:rFonts w:ascii="Times New Roman" w:hAnsi="Times New Roman"/>
          <w:sz w:val="24"/>
          <w:szCs w:val="24"/>
        </w:rPr>
        <w:t>Mutassa be a hivatásos katasztrófavédelmi szervek ár- és belvíz elleni felkészülési, védekezési, valamint a vízügyi szervekkel való közös feladataik megszervezését! Ismertesse a védekezés országos irányítását, a vizek kártételei elleni védekezés jogszabályi alapjait!</w:t>
      </w:r>
    </w:p>
    <w:p w:rsidR="009C0DD0" w:rsidRPr="007D4B80" w:rsidRDefault="00661BD9" w:rsidP="00AB6FF4">
      <w:pPr>
        <w:pStyle w:val="Listaszerbekezds1"/>
        <w:pBdr>
          <w:top w:val="single" w:sz="4" w:space="1" w:color="auto"/>
        </w:pBdr>
        <w:spacing w:line="360" w:lineRule="auto"/>
        <w:ind w:left="0"/>
        <w:rPr>
          <w:sz w:val="24"/>
          <w:szCs w:val="24"/>
        </w:rPr>
      </w:pPr>
      <w:r w:rsidRPr="007D4B80">
        <w:rPr>
          <w:b/>
          <w:sz w:val="24"/>
          <w:szCs w:val="24"/>
        </w:rPr>
        <w:t>Katasztrófa megelőzés 1-3.</w:t>
      </w:r>
    </w:p>
    <w:p w:rsidR="009C0DD0" w:rsidRPr="000C4881" w:rsidRDefault="00AD4F88" w:rsidP="007D4B80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C4881">
        <w:rPr>
          <w:rFonts w:ascii="Times New Roman" w:hAnsi="Times New Roman"/>
          <w:sz w:val="24"/>
          <w:szCs w:val="24"/>
        </w:rPr>
        <w:t>Mik az önkormányzatok vízkárelhárítási feladatai a megelőzés és felkészülés időszakában? Mutassa be a polgármesterek, közbiztonsági referensek feladatait az ár-és belvizek elleni védekezésben. Ismertesse a települési vízkárelhárítási tervek jelentőségét, tartalmi elemeit!</w:t>
      </w:r>
    </w:p>
    <w:p w:rsidR="009C0DD0" w:rsidRPr="007D4B80" w:rsidRDefault="00661BD9" w:rsidP="00AB6FF4">
      <w:pPr>
        <w:pStyle w:val="Listaszerbekezds1"/>
        <w:pBdr>
          <w:top w:val="single" w:sz="4" w:space="1" w:color="auto"/>
        </w:pBdr>
        <w:spacing w:line="360" w:lineRule="auto"/>
        <w:ind w:left="0"/>
        <w:rPr>
          <w:sz w:val="24"/>
          <w:szCs w:val="24"/>
        </w:rPr>
      </w:pPr>
      <w:r w:rsidRPr="007D4B80">
        <w:rPr>
          <w:b/>
          <w:sz w:val="24"/>
          <w:szCs w:val="24"/>
        </w:rPr>
        <w:t>Katasztrófa megelőzés 1-3.</w:t>
      </w:r>
    </w:p>
    <w:p w:rsidR="009C0DD0" w:rsidRPr="000C4881" w:rsidRDefault="00AD4F88" w:rsidP="007D4B80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C4881">
        <w:rPr>
          <w:rFonts w:ascii="Times New Roman" w:hAnsi="Times New Roman"/>
          <w:sz w:val="24"/>
          <w:szCs w:val="24"/>
        </w:rPr>
        <w:t>Határozza meg Magyarország földrengés-veszélyeztetettségét! Mutassa be a földrengések kártételei elleni felkészülés lehetőségeit! Hogyan történik és milyen módszerek, lehetőségek segítségével a lakosság tájékoztatása földrengés idején?</w:t>
      </w:r>
    </w:p>
    <w:p w:rsidR="009C0DD0" w:rsidRPr="007D4B80" w:rsidRDefault="00661BD9" w:rsidP="00AB6FF4">
      <w:pPr>
        <w:pStyle w:val="Listaszerbekezds1"/>
        <w:pBdr>
          <w:top w:val="single" w:sz="4" w:space="1" w:color="auto"/>
        </w:pBdr>
        <w:spacing w:line="360" w:lineRule="auto"/>
        <w:ind w:left="0"/>
        <w:rPr>
          <w:sz w:val="24"/>
          <w:szCs w:val="24"/>
        </w:rPr>
      </w:pPr>
      <w:r w:rsidRPr="007D4B80">
        <w:rPr>
          <w:b/>
          <w:sz w:val="24"/>
          <w:szCs w:val="24"/>
        </w:rPr>
        <w:t>Katasztrófa megelőzés 1-3.</w:t>
      </w:r>
    </w:p>
    <w:p w:rsidR="009C0DD0" w:rsidRPr="000C4881" w:rsidRDefault="00AD4F88" w:rsidP="007D4B80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C4881">
        <w:rPr>
          <w:rFonts w:ascii="Times New Roman" w:hAnsi="Times New Roman"/>
          <w:sz w:val="24"/>
          <w:szCs w:val="24"/>
        </w:rPr>
        <w:t>Mutassa be a veszélyes anyagokkal kapcsolatos súlyos balesetek megelőzésének lehetőségeit,</w:t>
      </w:r>
      <w:r w:rsidRPr="007D4B80">
        <w:rPr>
          <w:rFonts w:ascii="Times New Roman" w:hAnsi="Times New Roman"/>
        </w:rPr>
        <w:t xml:space="preserve"> </w:t>
      </w:r>
      <w:r w:rsidRPr="000C4881">
        <w:rPr>
          <w:rFonts w:ascii="Times New Roman" w:hAnsi="Times New Roman"/>
          <w:sz w:val="24"/>
          <w:szCs w:val="24"/>
        </w:rPr>
        <w:t>módszereit. Foglalja össze a településrendezési tervezés lényegét, ismertesse a külső védelmi</w:t>
      </w:r>
      <w:r w:rsidRPr="007D4B80">
        <w:rPr>
          <w:rFonts w:ascii="Times New Roman" w:hAnsi="Times New Roman"/>
        </w:rPr>
        <w:t xml:space="preserve"> </w:t>
      </w:r>
      <w:r w:rsidRPr="000C4881">
        <w:rPr>
          <w:rFonts w:ascii="Times New Roman" w:hAnsi="Times New Roman"/>
          <w:sz w:val="24"/>
          <w:szCs w:val="24"/>
        </w:rPr>
        <w:t>tervek elkészítésének tartalmi, formai követelményeit, a gyakoroltatásuk rendjét!</w:t>
      </w:r>
    </w:p>
    <w:p w:rsidR="009C0DD0" w:rsidRPr="007D4B80" w:rsidRDefault="00661BD9" w:rsidP="00AB6FF4">
      <w:pPr>
        <w:pStyle w:val="Listaszerbekezds1"/>
        <w:pBdr>
          <w:top w:val="single" w:sz="4" w:space="1" w:color="auto"/>
        </w:pBdr>
        <w:spacing w:line="360" w:lineRule="auto"/>
        <w:ind w:left="0"/>
        <w:rPr>
          <w:sz w:val="24"/>
          <w:szCs w:val="24"/>
        </w:rPr>
      </w:pPr>
      <w:r w:rsidRPr="007D4B80">
        <w:rPr>
          <w:b/>
          <w:sz w:val="24"/>
          <w:szCs w:val="24"/>
        </w:rPr>
        <w:t>Katasztrófa megelőzés 1-3.</w:t>
      </w:r>
    </w:p>
    <w:p w:rsidR="009C0DD0" w:rsidRPr="000C4881" w:rsidRDefault="00AD4F88" w:rsidP="007D4B80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C4881">
        <w:rPr>
          <w:rFonts w:ascii="Times New Roman" w:hAnsi="Times New Roman"/>
          <w:sz w:val="24"/>
          <w:szCs w:val="24"/>
        </w:rPr>
        <w:t>Mutassa be a meteorológiai eredetű veszélyek kártételei elleni felkészülés lehetőségeit! Ismertesse a BM Országos Katasztrófavédelmi Főigazgatóság és az Országos Meteorológiai Szolgálat között megkötött együttműködési megállapodásban foglalt katasztrófavédelmi feladatokat!</w:t>
      </w:r>
    </w:p>
    <w:p w:rsidR="009C0DD0" w:rsidRPr="007D4B80" w:rsidRDefault="00661BD9" w:rsidP="00AB6FF4">
      <w:pPr>
        <w:pStyle w:val="Listaszerbekezds1"/>
        <w:pBdr>
          <w:top w:val="single" w:sz="4" w:space="1" w:color="auto"/>
        </w:pBdr>
        <w:spacing w:line="360" w:lineRule="auto"/>
        <w:ind w:left="0"/>
        <w:rPr>
          <w:sz w:val="24"/>
          <w:szCs w:val="24"/>
        </w:rPr>
      </w:pPr>
      <w:r w:rsidRPr="007D4B80">
        <w:rPr>
          <w:b/>
          <w:sz w:val="24"/>
          <w:szCs w:val="24"/>
        </w:rPr>
        <w:t>Katasztrófa megelőzés 1-3.</w:t>
      </w:r>
    </w:p>
    <w:p w:rsidR="00661BD9" w:rsidRPr="000C4881" w:rsidRDefault="00AD4F88" w:rsidP="007D4B80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C4881">
        <w:rPr>
          <w:rFonts w:ascii="Times New Roman" w:hAnsi="Times New Roman"/>
          <w:sz w:val="24"/>
          <w:szCs w:val="24"/>
        </w:rPr>
        <w:t xml:space="preserve">Határozza meg a szélsőséges időjárási jelenségek paramétereit, kockázatait, hatásait a Nemzeti Katasztrófa Kockázat Értékelés és a Jelentés Magyarország nemzeti katasztrófakockázat-értékelési módszertanáról és annak eredményeiről szóló </w:t>
      </w:r>
      <w:proofErr w:type="gramStart"/>
      <w:r w:rsidRPr="000C4881">
        <w:rPr>
          <w:rFonts w:ascii="Times New Roman" w:hAnsi="Times New Roman"/>
          <w:sz w:val="24"/>
          <w:szCs w:val="24"/>
        </w:rPr>
        <w:t>dokumentumok</w:t>
      </w:r>
      <w:proofErr w:type="gramEnd"/>
      <w:r w:rsidRPr="000C4881">
        <w:rPr>
          <w:rFonts w:ascii="Times New Roman" w:hAnsi="Times New Roman"/>
          <w:sz w:val="24"/>
          <w:szCs w:val="24"/>
        </w:rPr>
        <w:t xml:space="preserve"> alapján.</w:t>
      </w:r>
    </w:p>
    <w:p w:rsidR="009C0DD0" w:rsidRPr="007D4B80" w:rsidRDefault="00661BD9" w:rsidP="00AB6FF4">
      <w:pPr>
        <w:pStyle w:val="Listaszerbekezds1"/>
        <w:pBdr>
          <w:top w:val="single" w:sz="4" w:space="1" w:color="auto"/>
        </w:pBdr>
        <w:spacing w:line="360" w:lineRule="auto"/>
        <w:ind w:left="0"/>
        <w:rPr>
          <w:sz w:val="24"/>
          <w:szCs w:val="24"/>
        </w:rPr>
      </w:pPr>
      <w:r w:rsidRPr="007D4B80">
        <w:rPr>
          <w:b/>
          <w:sz w:val="24"/>
          <w:szCs w:val="24"/>
        </w:rPr>
        <w:t>Katasztrófa megelőzés 1-3.</w:t>
      </w:r>
    </w:p>
    <w:p w:rsidR="009C0DD0" w:rsidRPr="000C4881" w:rsidRDefault="00AD4F88" w:rsidP="007D4B80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C4881">
        <w:rPr>
          <w:rFonts w:ascii="Times New Roman" w:hAnsi="Times New Roman"/>
          <w:sz w:val="24"/>
          <w:szCs w:val="24"/>
        </w:rPr>
        <w:t xml:space="preserve">Mutassa be az Országos Meteorológiai Szolgálat veszélyjelző rendszerének célját, működését, veszélyességi szintjeit, a veszélyjelzés korlátait, a veszélyes időjárási események és a riasztásokhoz kapcsolódó </w:t>
      </w:r>
      <w:proofErr w:type="gramStart"/>
      <w:r w:rsidRPr="000C4881">
        <w:rPr>
          <w:rFonts w:ascii="Times New Roman" w:hAnsi="Times New Roman"/>
          <w:sz w:val="24"/>
          <w:szCs w:val="24"/>
        </w:rPr>
        <w:t>kritériumokat</w:t>
      </w:r>
      <w:proofErr w:type="gramEnd"/>
      <w:r w:rsidRPr="000C4881">
        <w:rPr>
          <w:rFonts w:ascii="Times New Roman" w:hAnsi="Times New Roman"/>
          <w:sz w:val="24"/>
          <w:szCs w:val="24"/>
        </w:rPr>
        <w:t>! Mutassa be a viharjelzés célját, működési rendjét a Balatonon a Fertő,- Tisza,- és a Velencei-tavon!</w:t>
      </w:r>
    </w:p>
    <w:p w:rsidR="009C0DD0" w:rsidRPr="007D4B80" w:rsidRDefault="00661BD9" w:rsidP="00AB6FF4">
      <w:pPr>
        <w:pStyle w:val="Listaszerbekezds1"/>
        <w:pBdr>
          <w:top w:val="single" w:sz="4" w:space="1" w:color="auto"/>
        </w:pBdr>
        <w:spacing w:line="360" w:lineRule="auto"/>
        <w:ind w:left="0"/>
        <w:rPr>
          <w:sz w:val="24"/>
          <w:szCs w:val="24"/>
        </w:rPr>
      </w:pPr>
      <w:r w:rsidRPr="007D4B80">
        <w:rPr>
          <w:b/>
          <w:sz w:val="24"/>
          <w:szCs w:val="24"/>
        </w:rPr>
        <w:t>Katasztrófa megelőzés 1-3.</w:t>
      </w:r>
    </w:p>
    <w:p w:rsidR="009C0DD0" w:rsidRPr="000C4881" w:rsidRDefault="00AD4F88" w:rsidP="007D4B80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C4881">
        <w:rPr>
          <w:rFonts w:ascii="Times New Roman" w:hAnsi="Times New Roman"/>
          <w:sz w:val="24"/>
          <w:szCs w:val="24"/>
        </w:rPr>
        <w:t>Mutassa be a téli felkészülés rendszerét, feladatait, az együttműködés rendjét! Ismertesse a hivatásos katasztrófavédelmi szervek rendkívüli téli időjárási viszonyok során jelentkező feladatait!</w:t>
      </w:r>
    </w:p>
    <w:p w:rsidR="00103908" w:rsidRPr="007D4B80" w:rsidRDefault="00103908" w:rsidP="00103908">
      <w:pPr>
        <w:pStyle w:val="Listaszerbekezds1"/>
        <w:pBdr>
          <w:top w:val="single" w:sz="4" w:space="1" w:color="auto"/>
        </w:pBdr>
        <w:spacing w:after="120" w:line="240" w:lineRule="auto"/>
        <w:ind w:left="0"/>
        <w:rPr>
          <w:sz w:val="24"/>
          <w:szCs w:val="24"/>
        </w:rPr>
      </w:pPr>
      <w:r w:rsidRPr="007D4B80">
        <w:rPr>
          <w:b/>
          <w:sz w:val="24"/>
          <w:szCs w:val="24"/>
        </w:rPr>
        <w:t>Katasztrófa megelőzés 1-3.</w:t>
      </w:r>
    </w:p>
    <w:p w:rsidR="00103908" w:rsidRPr="00103908" w:rsidRDefault="00103908" w:rsidP="00103908">
      <w:pPr>
        <w:spacing w:line="276" w:lineRule="auto"/>
        <w:ind w:left="426"/>
        <w:jc w:val="both"/>
        <w:rPr>
          <w:rFonts w:ascii="Times New Roman" w:hAnsi="Times New Roman"/>
          <w:b w:val="0"/>
          <w:i w:val="0"/>
          <w:lang w:eastAsia="en-US"/>
        </w:rPr>
      </w:pPr>
      <w:r w:rsidRPr="00103908">
        <w:rPr>
          <w:rFonts w:ascii="Times New Roman" w:hAnsi="Times New Roman"/>
          <w:b w:val="0"/>
          <w:i w:val="0"/>
          <w:lang w:eastAsia="en-US"/>
        </w:rPr>
        <w:t>Mutassa be a katasztrófavédelmi monitoring, riasztó-tájékoztató rendszerek fajtáit, rendeltetésüket, működésüket, alkalmazási lehetőségeiket Magyarországon! Hogyan szolgálhatják ezek a rendszerek a megelőzési feladatok végrehajtásának hatékonyságát?</w:t>
      </w:r>
    </w:p>
    <w:p w:rsidR="009C0DD0" w:rsidRPr="007D4B80" w:rsidRDefault="00661BD9" w:rsidP="00AB6FF4">
      <w:pPr>
        <w:pStyle w:val="Listaszerbekezds1"/>
        <w:pBdr>
          <w:top w:val="single" w:sz="4" w:space="1" w:color="auto"/>
        </w:pBdr>
        <w:spacing w:line="360" w:lineRule="auto"/>
        <w:ind w:left="0"/>
        <w:rPr>
          <w:sz w:val="24"/>
          <w:szCs w:val="24"/>
        </w:rPr>
      </w:pPr>
      <w:r w:rsidRPr="007D4B80">
        <w:rPr>
          <w:b/>
          <w:sz w:val="24"/>
          <w:szCs w:val="24"/>
        </w:rPr>
        <w:t>Katasztrófa megelőzés 1-3.</w:t>
      </w:r>
    </w:p>
    <w:p w:rsidR="00103908" w:rsidRDefault="00AD4F88" w:rsidP="00021DF6">
      <w:pPr>
        <w:pStyle w:val="Listaszerbekezds1"/>
        <w:spacing w:line="240" w:lineRule="auto"/>
        <w:ind w:left="426"/>
        <w:jc w:val="both"/>
        <w:rPr>
          <w:i/>
          <w:szCs w:val="24"/>
        </w:rPr>
      </w:pPr>
      <w:r w:rsidRPr="000C4881">
        <w:rPr>
          <w:rFonts w:ascii="Times New Roman" w:hAnsi="Times New Roman"/>
          <w:sz w:val="24"/>
          <w:szCs w:val="24"/>
        </w:rPr>
        <w:t>Mutassa be a katasztrófavédelem logisztikai támogató rendszerének képességeit, felépítését,</w:t>
      </w:r>
      <w:r w:rsidRPr="000C4881">
        <w:rPr>
          <w:sz w:val="24"/>
          <w:szCs w:val="24"/>
        </w:rPr>
        <w:t xml:space="preserve"> </w:t>
      </w:r>
      <w:r w:rsidRPr="000C4881">
        <w:rPr>
          <w:rFonts w:ascii="Times New Roman" w:hAnsi="Times New Roman"/>
          <w:sz w:val="24"/>
          <w:szCs w:val="24"/>
        </w:rPr>
        <w:t>szerepét, különös tekintettel a megelőzés, felkészülés időszakára vonatkozóan!</w:t>
      </w:r>
      <w:bookmarkStart w:id="0" w:name="_GoBack"/>
      <w:bookmarkEnd w:id="0"/>
      <w:r w:rsidR="00103908">
        <w:rPr>
          <w:szCs w:val="24"/>
        </w:rPr>
        <w:br w:type="page"/>
      </w:r>
    </w:p>
    <w:p w:rsidR="009C0DD0" w:rsidRPr="007D4B80" w:rsidRDefault="00661BD9" w:rsidP="00AB6FF4">
      <w:pPr>
        <w:pStyle w:val="Listaszerbekezds1"/>
        <w:pBdr>
          <w:top w:val="single" w:sz="4" w:space="1" w:color="auto"/>
        </w:pBdr>
        <w:spacing w:line="360" w:lineRule="auto"/>
        <w:ind w:left="0"/>
        <w:rPr>
          <w:sz w:val="24"/>
          <w:szCs w:val="24"/>
        </w:rPr>
      </w:pPr>
      <w:r w:rsidRPr="007D4B80">
        <w:rPr>
          <w:b/>
          <w:sz w:val="24"/>
          <w:szCs w:val="24"/>
        </w:rPr>
        <w:lastRenderedPageBreak/>
        <w:t>Katasztrófa megelőzés 1-3.</w:t>
      </w:r>
    </w:p>
    <w:p w:rsidR="009C0DD0" w:rsidRPr="000C4881" w:rsidRDefault="00AD4F88" w:rsidP="007D4B80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C4881">
        <w:rPr>
          <w:rFonts w:ascii="Times New Roman" w:hAnsi="Times New Roman"/>
          <w:sz w:val="24"/>
          <w:szCs w:val="24"/>
        </w:rPr>
        <w:t>Ismertesse az Önkéntes mentőszervezetek helyét, szerepét, feladatait a megelőzés feladatrendszerében!</w:t>
      </w:r>
    </w:p>
    <w:p w:rsidR="009C0DD0" w:rsidRPr="007D4B80" w:rsidRDefault="00661BD9" w:rsidP="00AB6FF4">
      <w:pPr>
        <w:pStyle w:val="Listaszerbekezds1"/>
        <w:pBdr>
          <w:top w:val="single" w:sz="4" w:space="1" w:color="auto"/>
        </w:pBdr>
        <w:spacing w:line="360" w:lineRule="auto"/>
        <w:ind w:left="0"/>
        <w:rPr>
          <w:sz w:val="24"/>
          <w:szCs w:val="24"/>
        </w:rPr>
      </w:pPr>
      <w:r w:rsidRPr="007D4B80">
        <w:rPr>
          <w:b/>
          <w:sz w:val="24"/>
          <w:szCs w:val="24"/>
        </w:rPr>
        <w:t>Katasztrófa megelőzés 1-3.</w:t>
      </w:r>
    </w:p>
    <w:p w:rsidR="009C0DD0" w:rsidRPr="000C4881" w:rsidRDefault="00AD4F88" w:rsidP="007D4B80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C4881">
        <w:rPr>
          <w:rFonts w:ascii="Times New Roman" w:hAnsi="Times New Roman"/>
          <w:sz w:val="24"/>
          <w:szCs w:val="24"/>
        </w:rPr>
        <w:t>Mutassa be a lakosság felkészítésének céljait, lehetőségeit a megelőzési időszakban! Mutassa be a polgári védelmi szervezetek, a közigazgatási vezetők, a köznevelésben résztvevők katasztrófavédelmi felkészítés célját, módszereit!</w:t>
      </w:r>
    </w:p>
    <w:p w:rsidR="009C0DD0" w:rsidRPr="007D4B80" w:rsidRDefault="00661BD9" w:rsidP="00AB6FF4">
      <w:pPr>
        <w:pStyle w:val="Listaszerbekezds1"/>
        <w:pBdr>
          <w:top w:val="single" w:sz="4" w:space="1" w:color="auto"/>
        </w:pBdr>
        <w:spacing w:line="360" w:lineRule="auto"/>
        <w:ind w:left="0"/>
        <w:rPr>
          <w:sz w:val="24"/>
          <w:szCs w:val="24"/>
        </w:rPr>
      </w:pPr>
      <w:r w:rsidRPr="007D4B80">
        <w:rPr>
          <w:b/>
          <w:sz w:val="24"/>
          <w:szCs w:val="24"/>
        </w:rPr>
        <w:t>Katasztrófa megelőzés 1-3.</w:t>
      </w:r>
    </w:p>
    <w:p w:rsidR="009C0DD0" w:rsidRPr="000C4881" w:rsidRDefault="00AD4F88" w:rsidP="007D4B80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C4881">
        <w:rPr>
          <w:rFonts w:ascii="Times New Roman" w:hAnsi="Times New Roman"/>
          <w:sz w:val="24"/>
          <w:szCs w:val="24"/>
        </w:rPr>
        <w:t>Milyen lehetőségek, módszerek vannak a lakosság katasztrófavédelmi rendszerben történő</w:t>
      </w:r>
      <w:r w:rsidRPr="000C4881">
        <w:rPr>
          <w:sz w:val="24"/>
          <w:szCs w:val="24"/>
        </w:rPr>
        <w:t xml:space="preserve"> </w:t>
      </w:r>
      <w:r w:rsidRPr="000C4881">
        <w:rPr>
          <w:rFonts w:ascii="Times New Roman" w:hAnsi="Times New Roman"/>
          <w:sz w:val="24"/>
          <w:szCs w:val="24"/>
        </w:rPr>
        <w:t>közreműködésének? Mondjon példákat a társadalmi önkéntesség növelésére?</w:t>
      </w:r>
    </w:p>
    <w:p w:rsidR="00021DF6" w:rsidRDefault="00021DF6" w:rsidP="00021DF6">
      <w:pPr>
        <w:pStyle w:val="Listaszerbekezds1"/>
        <w:pBdr>
          <w:top w:val="single" w:sz="4" w:space="1" w:color="auto"/>
        </w:pBd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46F72">
        <w:rPr>
          <w:rFonts w:ascii="Times New Roman" w:hAnsi="Times New Roman"/>
          <w:b/>
          <w:sz w:val="24"/>
          <w:szCs w:val="24"/>
        </w:rPr>
        <w:t>Katasztrófa megelőzés 1-3.</w:t>
      </w:r>
    </w:p>
    <w:p w:rsidR="00021DF6" w:rsidRPr="00A46F72" w:rsidRDefault="00021DF6" w:rsidP="00021DF6">
      <w:pPr>
        <w:pStyle w:val="Listaszerbekezds1"/>
        <w:pBdr>
          <w:top w:val="single" w:sz="4" w:space="1" w:color="auto"/>
        </w:pBdr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021DF6" w:rsidRPr="009B0684" w:rsidRDefault="00021DF6" w:rsidP="00021DF6">
      <w:pPr>
        <w:pStyle w:val="Listaszerbekezds1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021DF6">
        <w:rPr>
          <w:rFonts w:ascii="Times New Roman" w:hAnsi="Times New Roman"/>
          <w:iCs/>
          <w:sz w:val="24"/>
          <w:szCs w:val="24"/>
        </w:rPr>
        <w:t>Mutassa be a katasztrófa megelőzés nemzetközi rendszerét, szabályzóit, alapelveit, tevékenységeit, céljait!</w:t>
      </w:r>
    </w:p>
    <w:p w:rsidR="00021DF6" w:rsidRPr="000C4881" w:rsidRDefault="00021DF6" w:rsidP="00021DF6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sectPr w:rsidR="00021DF6" w:rsidRPr="000C4881" w:rsidSect="00B95087">
      <w:headerReference w:type="even" r:id="rId8"/>
      <w:headerReference w:type="default" r:id="rId9"/>
      <w:headerReference w:type="first" r:id="rId10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EEE" w:rsidRDefault="00832EEE">
      <w:r>
        <w:separator/>
      </w:r>
    </w:p>
  </w:endnote>
  <w:endnote w:type="continuationSeparator" w:id="0">
    <w:p w:rsidR="00832EEE" w:rsidRDefault="00832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EEE" w:rsidRDefault="00832EEE">
      <w:r>
        <w:separator/>
      </w:r>
    </w:p>
  </w:footnote>
  <w:footnote w:type="continuationSeparator" w:id="0">
    <w:p w:rsidR="00832EEE" w:rsidRDefault="00832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D5D" w:rsidRDefault="004356D3" w:rsidP="00B9508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65D5D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65D5D" w:rsidRDefault="00F65D5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D5D" w:rsidRDefault="004356D3" w:rsidP="00B9508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65D5D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21DF6">
      <w:rPr>
        <w:rStyle w:val="Oldalszm"/>
        <w:noProof/>
      </w:rPr>
      <w:t>3</w:t>
    </w:r>
    <w:r>
      <w:rPr>
        <w:rStyle w:val="Oldalszm"/>
      </w:rPr>
      <w:fldChar w:fldCharType="end"/>
    </w:r>
  </w:p>
  <w:p w:rsidR="00F65D5D" w:rsidRDefault="00F65D5D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F89" w:rsidRPr="00F65D5D" w:rsidRDefault="00756F89" w:rsidP="00756F89">
    <w:pPr>
      <w:rPr>
        <w:rFonts w:ascii="Times New Roman" w:hAnsi="Times New Roman"/>
        <w:i w:val="0"/>
        <w:szCs w:val="24"/>
      </w:rPr>
    </w:pPr>
    <w:r w:rsidRPr="00F65D5D">
      <w:rPr>
        <w:rFonts w:ascii="Times New Roman" w:hAnsi="Times New Roman"/>
        <w:i w:val="0"/>
        <w:szCs w:val="24"/>
      </w:rPr>
      <w:t>NEMZETI KÖZSZOLGÁLATI EGYETEM</w:t>
    </w:r>
  </w:p>
  <w:p w:rsidR="00756F89" w:rsidRPr="00F65D5D" w:rsidRDefault="00756F89" w:rsidP="00756F89">
    <w:pPr>
      <w:rPr>
        <w:rFonts w:ascii="Times New Roman" w:hAnsi="Times New Roman"/>
        <w:i w:val="0"/>
        <w:szCs w:val="24"/>
      </w:rPr>
    </w:pPr>
    <w:r w:rsidRPr="00F65D5D">
      <w:rPr>
        <w:rFonts w:ascii="Times New Roman" w:hAnsi="Times New Roman"/>
        <w:i w:val="0"/>
        <w:szCs w:val="24"/>
      </w:rPr>
      <w:t xml:space="preserve">  </w:t>
    </w:r>
    <w:r w:rsidRPr="00F65D5D">
      <w:rPr>
        <w:rFonts w:ascii="Times New Roman" w:hAnsi="Times New Roman"/>
        <w:i w:val="0"/>
        <w:szCs w:val="24"/>
      </w:rPr>
      <w:tab/>
      <w:t xml:space="preserve">  </w:t>
    </w:r>
    <w:r w:rsidRPr="00F65D5D">
      <w:rPr>
        <w:rFonts w:ascii="Times New Roman" w:hAnsi="Times New Roman"/>
        <w:i w:val="0"/>
        <w:szCs w:val="24"/>
        <w:u w:val="single"/>
      </w:rPr>
      <w:t>Katasztrófavédelmi Intézet</w:t>
    </w:r>
  </w:p>
  <w:p w:rsidR="00756F89" w:rsidRDefault="00756F89" w:rsidP="00756F89">
    <w:pPr>
      <w:jc w:val="center"/>
      <w:rPr>
        <w:rFonts w:ascii="Times New Roman" w:hAnsi="Times New Roman"/>
        <w:b w:val="0"/>
        <w:i w:val="0"/>
        <w:iCs/>
        <w:szCs w:val="24"/>
      </w:rPr>
    </w:pPr>
  </w:p>
  <w:p w:rsidR="00756F89" w:rsidRDefault="00756F89" w:rsidP="00756F89">
    <w:pPr>
      <w:jc w:val="center"/>
      <w:rPr>
        <w:rFonts w:ascii="Times New Roman" w:hAnsi="Times New Roman"/>
        <w:b w:val="0"/>
        <w:i w:val="0"/>
        <w:iCs/>
        <w:szCs w:val="24"/>
      </w:rPr>
    </w:pPr>
  </w:p>
  <w:p w:rsidR="00756F89" w:rsidRPr="00310267" w:rsidRDefault="00756F89" w:rsidP="00756F89">
    <w:pPr>
      <w:jc w:val="center"/>
      <w:rPr>
        <w:rFonts w:ascii="Times New Roman" w:hAnsi="Times New Roman"/>
        <w:i w:val="0"/>
        <w:iCs/>
        <w:szCs w:val="24"/>
      </w:rPr>
    </w:pPr>
    <w:r w:rsidRPr="00310267">
      <w:rPr>
        <w:rFonts w:ascii="Times New Roman" w:hAnsi="Times New Roman"/>
        <w:i w:val="0"/>
        <w:iCs/>
        <w:szCs w:val="24"/>
      </w:rPr>
      <w:t xml:space="preserve">ZÁRÓVIZSGA </w:t>
    </w:r>
    <w:r w:rsidR="003C1627">
      <w:rPr>
        <w:rFonts w:ascii="Times New Roman" w:hAnsi="Times New Roman"/>
        <w:i w:val="0"/>
        <w:iCs/>
        <w:szCs w:val="24"/>
      </w:rPr>
      <w:t>TÉMAKÖRÖK</w:t>
    </w:r>
  </w:p>
  <w:p w:rsidR="00756F89" w:rsidRDefault="00661BD9" w:rsidP="00756F89">
    <w:pPr>
      <w:jc w:val="center"/>
      <w:rPr>
        <w:rFonts w:ascii="Times New Roman" w:hAnsi="Times New Roman"/>
        <w:i w:val="0"/>
        <w:iCs/>
        <w:szCs w:val="24"/>
      </w:rPr>
    </w:pPr>
    <w:r>
      <w:rPr>
        <w:rFonts w:ascii="Calibri" w:hAnsi="Calibri"/>
        <w:i w:val="0"/>
      </w:rPr>
      <w:t>Katasztrófa megelőzés 1-3.</w:t>
    </w:r>
  </w:p>
  <w:p w:rsidR="00756F89" w:rsidRPr="00756F89" w:rsidRDefault="00756F89" w:rsidP="00756F89">
    <w:pPr>
      <w:jc w:val="center"/>
      <w:rPr>
        <w:rFonts w:ascii="Times New Roman" w:hAnsi="Times New Roman"/>
        <w:b w:val="0"/>
        <w:i w:val="0"/>
        <w:iCs/>
        <w:szCs w:val="24"/>
      </w:rPr>
    </w:pPr>
    <w:r>
      <w:rPr>
        <w:rFonts w:ascii="Times New Roman" w:hAnsi="Times New Roman"/>
        <w:b w:val="0"/>
        <w:i w:val="0"/>
        <w:iCs/>
        <w:szCs w:val="24"/>
      </w:rPr>
      <w:t>20</w:t>
    </w:r>
    <w:r w:rsidR="00E54156">
      <w:rPr>
        <w:rFonts w:ascii="Times New Roman" w:hAnsi="Times New Roman"/>
        <w:b w:val="0"/>
        <w:i w:val="0"/>
        <w:iCs/>
        <w:szCs w:val="24"/>
      </w:rPr>
      <w:t>21</w:t>
    </w:r>
    <w:r>
      <w:rPr>
        <w:rFonts w:ascii="Times New Roman" w:hAnsi="Times New Roman"/>
        <w:b w:val="0"/>
        <w:i w:val="0"/>
        <w:iCs/>
        <w:szCs w:val="24"/>
      </w:rPr>
      <w:t>.</w:t>
    </w:r>
  </w:p>
  <w:p w:rsidR="00756F89" w:rsidRDefault="00756F8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F1D05"/>
    <w:multiLevelType w:val="hybridMultilevel"/>
    <w:tmpl w:val="320AFB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906518"/>
    <w:multiLevelType w:val="hybridMultilevel"/>
    <w:tmpl w:val="57C8F80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84E4151"/>
    <w:multiLevelType w:val="hybridMultilevel"/>
    <w:tmpl w:val="6A406F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E74295"/>
    <w:multiLevelType w:val="hybridMultilevel"/>
    <w:tmpl w:val="94FC0F1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F35413"/>
    <w:multiLevelType w:val="hybridMultilevel"/>
    <w:tmpl w:val="4446BFF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D92"/>
    <w:rsid w:val="000126EB"/>
    <w:rsid w:val="00021DF6"/>
    <w:rsid w:val="00037E50"/>
    <w:rsid w:val="000442FB"/>
    <w:rsid w:val="000455B8"/>
    <w:rsid w:val="00083294"/>
    <w:rsid w:val="000C0E81"/>
    <w:rsid w:val="000C37A5"/>
    <w:rsid w:val="000C4881"/>
    <w:rsid w:val="000C4889"/>
    <w:rsid w:val="000E413F"/>
    <w:rsid w:val="000F021C"/>
    <w:rsid w:val="000F498E"/>
    <w:rsid w:val="00103908"/>
    <w:rsid w:val="00111C6E"/>
    <w:rsid w:val="00180450"/>
    <w:rsid w:val="00185735"/>
    <w:rsid w:val="001A4B67"/>
    <w:rsid w:val="001A7CCE"/>
    <w:rsid w:val="001E656F"/>
    <w:rsid w:val="001F00A1"/>
    <w:rsid w:val="001F5C27"/>
    <w:rsid w:val="0020290D"/>
    <w:rsid w:val="00214D33"/>
    <w:rsid w:val="0022640F"/>
    <w:rsid w:val="00253D50"/>
    <w:rsid w:val="00277430"/>
    <w:rsid w:val="002B65D6"/>
    <w:rsid w:val="002D076B"/>
    <w:rsid w:val="00310267"/>
    <w:rsid w:val="00325039"/>
    <w:rsid w:val="00343F29"/>
    <w:rsid w:val="0034786F"/>
    <w:rsid w:val="00364458"/>
    <w:rsid w:val="00370631"/>
    <w:rsid w:val="003A3320"/>
    <w:rsid w:val="003A3A17"/>
    <w:rsid w:val="003A6A01"/>
    <w:rsid w:val="003A7F91"/>
    <w:rsid w:val="003B3F96"/>
    <w:rsid w:val="003B4E2C"/>
    <w:rsid w:val="003C1627"/>
    <w:rsid w:val="003C7A82"/>
    <w:rsid w:val="003D4BE4"/>
    <w:rsid w:val="003E2120"/>
    <w:rsid w:val="00402ED3"/>
    <w:rsid w:val="00411943"/>
    <w:rsid w:val="00432282"/>
    <w:rsid w:val="004356D3"/>
    <w:rsid w:val="00453FAB"/>
    <w:rsid w:val="004B57A1"/>
    <w:rsid w:val="00501796"/>
    <w:rsid w:val="00512370"/>
    <w:rsid w:val="00520786"/>
    <w:rsid w:val="005C43B4"/>
    <w:rsid w:val="00612CCF"/>
    <w:rsid w:val="006226C8"/>
    <w:rsid w:val="00627C68"/>
    <w:rsid w:val="00647E85"/>
    <w:rsid w:val="006579DB"/>
    <w:rsid w:val="00661BD9"/>
    <w:rsid w:val="00666C0D"/>
    <w:rsid w:val="00670024"/>
    <w:rsid w:val="00695561"/>
    <w:rsid w:val="00695D59"/>
    <w:rsid w:val="006A08C7"/>
    <w:rsid w:val="006B7786"/>
    <w:rsid w:val="006C0F42"/>
    <w:rsid w:val="006E3B5A"/>
    <w:rsid w:val="00744E43"/>
    <w:rsid w:val="00747068"/>
    <w:rsid w:val="00756F89"/>
    <w:rsid w:val="00797F8C"/>
    <w:rsid w:val="007A774E"/>
    <w:rsid w:val="007A7EA4"/>
    <w:rsid w:val="007B6418"/>
    <w:rsid w:val="007D4B80"/>
    <w:rsid w:val="007E4FA7"/>
    <w:rsid w:val="007F6ACC"/>
    <w:rsid w:val="008276C2"/>
    <w:rsid w:val="00831AE7"/>
    <w:rsid w:val="00832EEE"/>
    <w:rsid w:val="008411D2"/>
    <w:rsid w:val="00851729"/>
    <w:rsid w:val="008613D1"/>
    <w:rsid w:val="0088162C"/>
    <w:rsid w:val="008A2F9D"/>
    <w:rsid w:val="008D3F63"/>
    <w:rsid w:val="008D5E06"/>
    <w:rsid w:val="008E102E"/>
    <w:rsid w:val="008F1596"/>
    <w:rsid w:val="00930A1B"/>
    <w:rsid w:val="009358B9"/>
    <w:rsid w:val="00974B1A"/>
    <w:rsid w:val="009754E8"/>
    <w:rsid w:val="00977F78"/>
    <w:rsid w:val="009855B6"/>
    <w:rsid w:val="00985BAE"/>
    <w:rsid w:val="00997142"/>
    <w:rsid w:val="009A05E4"/>
    <w:rsid w:val="009A2710"/>
    <w:rsid w:val="009A49B8"/>
    <w:rsid w:val="009B12AC"/>
    <w:rsid w:val="009B385D"/>
    <w:rsid w:val="009C0DD0"/>
    <w:rsid w:val="009C58D9"/>
    <w:rsid w:val="009C5F92"/>
    <w:rsid w:val="009F23A9"/>
    <w:rsid w:val="009F532F"/>
    <w:rsid w:val="00A11C72"/>
    <w:rsid w:val="00A20552"/>
    <w:rsid w:val="00A33687"/>
    <w:rsid w:val="00A959F6"/>
    <w:rsid w:val="00AA6910"/>
    <w:rsid w:val="00AB6FF4"/>
    <w:rsid w:val="00AD4F88"/>
    <w:rsid w:val="00AE25A3"/>
    <w:rsid w:val="00AE741C"/>
    <w:rsid w:val="00B4294F"/>
    <w:rsid w:val="00B56366"/>
    <w:rsid w:val="00B95087"/>
    <w:rsid w:val="00BC06FD"/>
    <w:rsid w:val="00BC4624"/>
    <w:rsid w:val="00BC6F85"/>
    <w:rsid w:val="00BE5A92"/>
    <w:rsid w:val="00BE734D"/>
    <w:rsid w:val="00C0716D"/>
    <w:rsid w:val="00C24FAC"/>
    <w:rsid w:val="00C25EFD"/>
    <w:rsid w:val="00C30A02"/>
    <w:rsid w:val="00C326F1"/>
    <w:rsid w:val="00C53248"/>
    <w:rsid w:val="00C70AA2"/>
    <w:rsid w:val="00C80D2D"/>
    <w:rsid w:val="00C81BE9"/>
    <w:rsid w:val="00C97958"/>
    <w:rsid w:val="00CB3A48"/>
    <w:rsid w:val="00CB6303"/>
    <w:rsid w:val="00CE1430"/>
    <w:rsid w:val="00CE485D"/>
    <w:rsid w:val="00D0195A"/>
    <w:rsid w:val="00D3054E"/>
    <w:rsid w:val="00D41A38"/>
    <w:rsid w:val="00D430D0"/>
    <w:rsid w:val="00D44DBA"/>
    <w:rsid w:val="00D50654"/>
    <w:rsid w:val="00D52CD6"/>
    <w:rsid w:val="00D83740"/>
    <w:rsid w:val="00D84D92"/>
    <w:rsid w:val="00D93FD3"/>
    <w:rsid w:val="00DB0044"/>
    <w:rsid w:val="00E01E8F"/>
    <w:rsid w:val="00E31BBC"/>
    <w:rsid w:val="00E36C33"/>
    <w:rsid w:val="00E54156"/>
    <w:rsid w:val="00E57372"/>
    <w:rsid w:val="00EC0457"/>
    <w:rsid w:val="00EE071A"/>
    <w:rsid w:val="00EE3855"/>
    <w:rsid w:val="00EE5DAA"/>
    <w:rsid w:val="00F0205C"/>
    <w:rsid w:val="00F048C4"/>
    <w:rsid w:val="00F43FEC"/>
    <w:rsid w:val="00F65D5D"/>
    <w:rsid w:val="00F71AEB"/>
    <w:rsid w:val="00F850FE"/>
    <w:rsid w:val="00FA6BF7"/>
    <w:rsid w:val="00FC1F56"/>
    <w:rsid w:val="00FD3106"/>
    <w:rsid w:val="00FE4681"/>
    <w:rsid w:val="00FF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C5F17E"/>
  <w15:docId w15:val="{A549FE17-F3F9-42F2-9BAC-76F6F7F5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14D3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i/>
      <w:sz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">
    <w:basedOn w:val="Norml"/>
    <w:rsid w:val="00214D3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b w:val="0"/>
      <w:i w:val="0"/>
      <w:sz w:val="20"/>
      <w:lang w:val="en-US" w:eastAsia="en-US"/>
    </w:rPr>
  </w:style>
  <w:style w:type="character" w:styleId="Jegyzethivatkozs">
    <w:name w:val="annotation reference"/>
    <w:semiHidden/>
    <w:rsid w:val="00520786"/>
    <w:rPr>
      <w:sz w:val="16"/>
      <w:szCs w:val="16"/>
    </w:rPr>
  </w:style>
  <w:style w:type="paragraph" w:styleId="Jegyzetszveg">
    <w:name w:val="annotation text"/>
    <w:basedOn w:val="Norml"/>
    <w:semiHidden/>
    <w:rsid w:val="00520786"/>
    <w:pPr>
      <w:overflowPunct/>
      <w:autoSpaceDE/>
      <w:autoSpaceDN/>
      <w:adjustRightInd/>
      <w:textAlignment w:val="auto"/>
    </w:pPr>
    <w:rPr>
      <w:rFonts w:ascii="Times New Roman" w:hAnsi="Times New Roman"/>
      <w:b w:val="0"/>
      <w:i w:val="0"/>
      <w:sz w:val="20"/>
    </w:rPr>
  </w:style>
  <w:style w:type="paragraph" w:styleId="Buborkszveg">
    <w:name w:val="Balloon Text"/>
    <w:basedOn w:val="Norml"/>
    <w:semiHidden/>
    <w:rsid w:val="0052078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B9508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B95087"/>
  </w:style>
  <w:style w:type="paragraph" w:styleId="Listaszerbekezds">
    <w:name w:val="List Paragraph"/>
    <w:basedOn w:val="Norml"/>
    <w:uiPriority w:val="34"/>
    <w:qFormat/>
    <w:rsid w:val="00AE25A3"/>
    <w:pPr>
      <w:ind w:left="708"/>
    </w:pPr>
  </w:style>
  <w:style w:type="paragraph" w:styleId="llb">
    <w:name w:val="footer"/>
    <w:basedOn w:val="Norml"/>
    <w:link w:val="llbChar"/>
    <w:rsid w:val="00756F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756F89"/>
    <w:rPr>
      <w:rFonts w:ascii="Arial" w:hAnsi="Arial"/>
      <w:b/>
      <w:i/>
      <w:sz w:val="24"/>
      <w:lang w:val="hu-HU" w:eastAsia="hu-HU"/>
    </w:rPr>
  </w:style>
  <w:style w:type="character" w:customStyle="1" w:styleId="lfejChar">
    <w:name w:val="Élőfej Char"/>
    <w:basedOn w:val="Bekezdsalapbettpusa"/>
    <w:link w:val="lfej"/>
    <w:uiPriority w:val="99"/>
    <w:rsid w:val="00756F89"/>
    <w:rPr>
      <w:rFonts w:ascii="Arial" w:hAnsi="Arial"/>
      <w:b/>
      <w:i/>
      <w:sz w:val="24"/>
      <w:lang w:val="hu-HU" w:eastAsia="hu-HU"/>
    </w:rPr>
  </w:style>
  <w:style w:type="paragraph" w:customStyle="1" w:styleId="Listaszerbekezds1">
    <w:name w:val="Listaszerű bekezdés1"/>
    <w:basedOn w:val="Norml"/>
    <w:rsid w:val="009C0DD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b w:val="0"/>
      <w:i w:val="0"/>
      <w:sz w:val="22"/>
      <w:szCs w:val="22"/>
      <w:lang w:eastAsia="en-US"/>
    </w:rPr>
  </w:style>
  <w:style w:type="table" w:styleId="Rcsostblzat">
    <w:name w:val="Table Grid"/>
    <w:basedOn w:val="Normltblzat"/>
    <w:uiPriority w:val="39"/>
    <w:rsid w:val="00103908"/>
    <w:rPr>
      <w:rFonts w:asciiTheme="minorHAnsi" w:eastAsiaTheme="minorHAnsi" w:hAnsiTheme="minorHAnsi" w:cstheme="minorBidi"/>
      <w:sz w:val="22"/>
      <w:szCs w:val="22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4156"/>
    <w:pPr>
      <w:autoSpaceDE w:val="0"/>
      <w:autoSpaceDN w:val="0"/>
      <w:adjustRightInd w:val="0"/>
    </w:pPr>
    <w:rPr>
      <w:color w:val="000000"/>
      <w:sz w:val="24"/>
      <w:szCs w:val="24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1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0499D9-9289-4147-828F-F9EB5024B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709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ZMNE   Tűzvédelmi ismeretek záróvizsgakérdés 2010</vt:lpstr>
    </vt:vector>
  </TitlesOfParts>
  <Company>Fővárosi Tűzoltoparancsnokság</Company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ZMNE   Tűzvédelmi ismeretek záróvizsgakérdés 2010</dc:title>
  <dc:creator>drerdosa</dc:creator>
  <cp:lastModifiedBy>Ambrusz József</cp:lastModifiedBy>
  <cp:revision>8</cp:revision>
  <cp:lastPrinted>2013-03-07T08:04:00Z</cp:lastPrinted>
  <dcterms:created xsi:type="dcterms:W3CDTF">2019-03-27T09:01:00Z</dcterms:created>
  <dcterms:modified xsi:type="dcterms:W3CDTF">2021-03-05T10:29:00Z</dcterms:modified>
</cp:coreProperties>
</file>