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D0" w:rsidRPr="009C0DD0" w:rsidRDefault="00A363A3" w:rsidP="00C343F9">
      <w:pPr>
        <w:pBdr>
          <w:top w:val="single" w:sz="4" w:space="1" w:color="auto"/>
        </w:pBdr>
        <w:spacing w:line="360" w:lineRule="auto"/>
        <w:rPr>
          <w:rFonts w:ascii="Calibri" w:hAnsi="Calibri"/>
          <w:b w:val="0"/>
          <w:i w:val="0"/>
        </w:rPr>
      </w:pPr>
      <w:r>
        <w:rPr>
          <w:rFonts w:ascii="Calibri" w:hAnsi="Calibri"/>
          <w:i w:val="0"/>
        </w:rPr>
        <w:t>Iparbiztonságtan 1-3.</w:t>
      </w:r>
    </w:p>
    <w:p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Magyarország iparbiztonsági veszélyeztetettsége. Veszélyes ipari tevékenységek csoportosítása és jellemzői</w:t>
      </w:r>
      <w:r w:rsidR="00A363A3" w:rsidRPr="00AE605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Iparbiztonság szakterületei, szervezete és eljárásrendszere, üzemeltetői, hatósági és önkormányzati iparbiztonsági feladatok, megelőzési, felkészülési és baleset-elhárítási intézkedések rendszere</w:t>
      </w:r>
      <w:r w:rsidR="00A363A3" w:rsidRPr="00AE605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Veszélyes anyagok és üzemek azonosításához kapcsolódó hatósági engedélyezési, felügyeleti és ellenőrzési tevékenység módszertana és eljárása</w:t>
      </w:r>
      <w:r w:rsidR="00A363A3" w:rsidRPr="00AE605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Veszélyes anyagokkal foglalkozó és küszöbérték alatti üzemek azonosítása, kapcsolódó hatósági engedélyezési, felügyeleti és ellenőrzési tevékenység módszertana és eljárása</w:t>
      </w:r>
      <w:r w:rsidR="00F8120C" w:rsidRPr="00AE605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A veszélyes üzemek biztonsági irányítási rendszere, üzemspecifikus sajátosságok (ipari és közlekedési ágazatonként bemutatva), a tevékenységhez kapcsolódó hatósági engedélyezési, felügyeleti és ellenőrzési tevékenység módszertana és eljárása</w:t>
      </w:r>
      <w:r w:rsidR="00F8120C" w:rsidRPr="00AE605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A veszélyes anyagokkal kapcsolatos súlyos balesetek elleni védekezés nemzetközi, EU és hazai szabályozás tartalma, az EU és nemzetközi szervezetek tevékenysége</w:t>
      </w:r>
      <w:r w:rsidR="00F8120C" w:rsidRPr="00AE605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F8120C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Üzemeltetői kötelezettségek teljesítése, a biztonsági jelentés és elemzés, illetve a súlyos káresemény-elhárítási terv tartalmi és formai követelményei. Biztonsági dokumentáció hatósági ellenőrzésével kapcsolatos feladatok, vizsgálati műszaki kritériumok</w:t>
      </w:r>
      <w:r w:rsidR="00F8120C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Lakossági tájékoztatási és nyilvánosság biztosításával kapcsolatos iparbiztonsági feladatok és eljárások, lakossági tájékoztató kiadvány elkészítése</w:t>
      </w:r>
      <w:r w:rsidR="00F8120C" w:rsidRPr="00AE605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Veszélyes anyagokkal kapcsolatos üzemzavar és baleseti jelentési, tájékoztatási, illetve vizsgálati feladatok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Veszélyes üzemekkel kapcsolatos szankciórendszer és annak alkalmazása</w:t>
      </w:r>
      <w:r w:rsidR="00F8120C" w:rsidRPr="00AE605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Veszélyeztetettség elemzési eljárás a veszélyes anyaggal, áruval és hulladékkal foglalkozó üzemekben, műszaki követelmények és hatósági eljárási rend</w:t>
      </w:r>
      <w:r w:rsidR="00F8120C" w:rsidRPr="00AE605A">
        <w:rPr>
          <w:rFonts w:ascii="Times New Roman" w:hAnsi="Times New Roman"/>
          <w:bCs/>
          <w:sz w:val="24"/>
          <w:szCs w:val="24"/>
        </w:rPr>
        <w:t>.</w:t>
      </w:r>
    </w:p>
    <w:p w:rsidR="00C343F9" w:rsidRDefault="00C343F9">
      <w:pPr>
        <w:overflowPunct/>
        <w:autoSpaceDE/>
        <w:autoSpaceDN/>
        <w:adjustRightInd/>
        <w:textAlignment w:val="auto"/>
        <w:rPr>
          <w:rFonts w:ascii="Calibri" w:hAnsi="Calibri"/>
          <w:i w:val="0"/>
          <w:szCs w:val="24"/>
          <w:lang w:eastAsia="en-US"/>
        </w:rPr>
      </w:pPr>
      <w:r>
        <w:rPr>
          <w:b w:val="0"/>
          <w:szCs w:val="24"/>
        </w:rPr>
        <w:br w:type="page"/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lastRenderedPageBreak/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Veszélyforrás-elemzések, a nemzetközileg elfogadott elemzési módszerek és eljárások módszertani ismertetése</w:t>
      </w:r>
      <w:r w:rsidR="00A363A3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Veszélyes anyagokkal kapcsolatos súlyos baleseti események azonosítása, bekövetkezési gyakoriságának meghatározása és rangsorolása, adatbázisok és módszertani kiadványok alkalmazása, súlyos baleseti minta eseménysorok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Kockázatelemzés, egyéni és társadalmi kockázatok meghatározása, kockázat- és következmény-csökkentő műszaki, szervezési és vezetési intézkedések hatósági előírása és üzemeltetői bevezetése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  <w:r w:rsidR="009C0DD0" w:rsidRPr="0053553A">
        <w:rPr>
          <w:rFonts w:ascii="Times New Roman" w:hAnsi="Times New Roman"/>
          <w:sz w:val="24"/>
          <w:szCs w:val="24"/>
        </w:rPr>
        <w:t xml:space="preserve">    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Veszélyességi övezet kijelölése, a településrendezési tervezés rendszere és tartalma, a településszerkezeti terv, a kapcsolódó hatósági engedélyezési, felügyeleti és ellenőrzési tevékenység módszertana és eljárása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Veszélyes tevékenységekkel kapcsolatos biztonsági szakterületek (környezetvédelmi, műszaki biztonsági, bányászati, energetikai, munkavédelmi, közegészségügyi szakterületek) szabályozási rendszere, hatóságok szervezete és feladatrendszere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Veszélyes katonai objektumokat érintő szabályozás, üzemeltetői feladatok, hatósági szervezet és feladatrendszer, hatáskörök és feladatok végrehajtása, a katasztrófavédelmi szervek feladatai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F8120C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A katasztrófavédelem ipar-felügyeleti feladatai, hatósági adatok gyűjtése, megosztása, közös (supervisori) ellenőrzések szervezése, katasztrófavédelem iparfelügyeleti feladat és</w:t>
      </w:r>
      <w:r w:rsidRPr="00AE605A">
        <w:rPr>
          <w:rFonts w:ascii="Times New Roman" w:hAnsi="Times New Roman"/>
          <w:sz w:val="24"/>
          <w:szCs w:val="24"/>
        </w:rPr>
        <w:t xml:space="preserve"> </w:t>
      </w:r>
      <w:r w:rsidRPr="0053553A">
        <w:rPr>
          <w:rFonts w:ascii="Times New Roman" w:hAnsi="Times New Roman"/>
          <w:sz w:val="24"/>
          <w:szCs w:val="24"/>
        </w:rPr>
        <w:t>hatásköreinek érvényesítése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A katasztrófavédelem vízügyi és vízvédelmi hatósági feladatainak és jogosítványainak átfogó ismertetése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Nukleáris biztonsági és sugárvédelmi nemzetközi és hazai szabályozás alapjai. Üzemeltetői feladatok, hatósági szervezet ismertetése és a feladatrendszer, a hatáskörök és a feladatok végrehajtása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Pr="00AE605A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b/>
          <w:sz w:val="24"/>
          <w:szCs w:val="24"/>
        </w:rPr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Nukleáris létesítmények ismertetése, az ezzel kapcsolatos veszélyek, és kockázatok felsorolása és azok kezelése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Nukleáris és radiológiai kibocsátások- és azok környezetellenőrző rendszereinek ismertetése.  Országos korai riasztási rendszerek tulajdonságai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Országos nukleáris balesetelhárítási rendszer felépítése, működtetése, a nukleárisbaleset-elhárítási tervezés rendszere, és technikai eszközrendszere, Katasztrófavédelmi Sugárvédelmi Egységek képességei és alkalmazása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lastRenderedPageBreak/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Nukleáris és radiológiai biztonsággal kapcsolatos katasztrófavédelmi feladatok ismertetése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855B6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A sugárvédelem alapelvei, a megelőzés, tervezés feladatai a nukleáris baleset bekövetkezése esetén</w:t>
      </w:r>
      <w:r w:rsidR="009C0DD0" w:rsidRPr="0053553A">
        <w:rPr>
          <w:rFonts w:ascii="Times New Roman" w:hAnsi="Times New Roman"/>
          <w:sz w:val="24"/>
          <w:szCs w:val="24"/>
        </w:rPr>
        <w:t>.</w:t>
      </w:r>
      <w:r w:rsidR="009855B6" w:rsidRPr="0053553A">
        <w:rPr>
          <w:rFonts w:ascii="Times New Roman" w:hAnsi="Times New Roman"/>
          <w:sz w:val="24"/>
          <w:szCs w:val="24"/>
        </w:rPr>
        <w:t xml:space="preserve"> </w:t>
      </w:r>
    </w:p>
    <w:p w:rsidR="00F65D5D" w:rsidRPr="009C0DD0" w:rsidRDefault="00F65D5D" w:rsidP="00A44416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sectPr w:rsidR="00F65D5D" w:rsidRPr="009C0DD0" w:rsidSect="00B95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8E3" w:rsidRDefault="00C428E3">
      <w:r>
        <w:separator/>
      </w:r>
    </w:p>
  </w:endnote>
  <w:endnote w:type="continuationSeparator" w:id="0">
    <w:p w:rsidR="00C428E3" w:rsidRDefault="00C4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5FE" w:rsidRDefault="005055F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5FE" w:rsidRDefault="005055F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5FE" w:rsidRDefault="005055F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8E3" w:rsidRDefault="00C428E3">
      <w:r>
        <w:separator/>
      </w:r>
    </w:p>
  </w:footnote>
  <w:footnote w:type="continuationSeparator" w:id="0">
    <w:p w:rsidR="00C428E3" w:rsidRDefault="00C42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5D" w:rsidRDefault="00F322B7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5D" w:rsidRDefault="00F322B7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C4EE4">
      <w:rPr>
        <w:rStyle w:val="Oldalszm"/>
        <w:noProof/>
      </w:rPr>
      <w:t>3</w: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59" w:rsidRPr="00F65D5D" w:rsidRDefault="005C1059" w:rsidP="005C105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5C1059" w:rsidRPr="00F65D5D" w:rsidRDefault="005C1059" w:rsidP="005C1059">
    <w:pPr>
      <w:rPr>
        <w:rFonts w:ascii="Times New Roman" w:hAnsi="Times New Roman"/>
        <w:i w:val="0"/>
        <w:szCs w:val="24"/>
      </w:rPr>
    </w:pPr>
    <w:r>
      <w:rPr>
        <w:rFonts w:ascii="Times New Roman" w:hAnsi="Times New Roman"/>
        <w:i w:val="0"/>
        <w:szCs w:val="24"/>
      </w:rPr>
      <w:t xml:space="preserve">             Rendészettudományi Kar</w:t>
    </w:r>
    <w:r>
      <w:rPr>
        <w:rFonts w:ascii="Times New Roman" w:hAnsi="Times New Roman"/>
        <w:i w:val="0"/>
        <w:szCs w:val="24"/>
      </w:rPr>
      <w:br/>
    </w:r>
    <w:r w:rsidRPr="00F65D5D">
      <w:rPr>
        <w:rFonts w:ascii="Times New Roman" w:hAnsi="Times New Roman"/>
        <w:i w:val="0"/>
        <w:szCs w:val="24"/>
      </w:rPr>
      <w:t xml:space="preserve">  </w:t>
    </w:r>
    <w:r>
      <w:rPr>
        <w:rFonts w:ascii="Times New Roman" w:hAnsi="Times New Roman"/>
        <w:i w:val="0"/>
        <w:szCs w:val="24"/>
      </w:rPr>
      <w:t xml:space="preserve">        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06088F">
      <w:rPr>
        <w:rFonts w:ascii="Times New Roman" w:hAnsi="Times New Roman"/>
        <w:i w:val="0"/>
        <w:iCs/>
        <w:szCs w:val="24"/>
      </w:rPr>
      <w:t>TÉMAKÖRÖK</w:t>
    </w:r>
  </w:p>
  <w:p w:rsidR="00756F89" w:rsidRDefault="00DA09C8" w:rsidP="00756F89">
    <w:pPr>
      <w:jc w:val="center"/>
      <w:rPr>
        <w:rFonts w:ascii="Times New Roman" w:hAnsi="Times New Roman"/>
        <w:i w:val="0"/>
        <w:iCs/>
        <w:szCs w:val="24"/>
      </w:rPr>
    </w:pPr>
    <w:r>
      <w:rPr>
        <w:rFonts w:ascii="Calibri" w:hAnsi="Calibri"/>
        <w:i w:val="0"/>
      </w:rPr>
      <w:t>Iparbiztonság</w:t>
    </w:r>
    <w:r w:rsidR="000421AD">
      <w:rPr>
        <w:rFonts w:ascii="Calibri" w:hAnsi="Calibri"/>
        <w:i w:val="0"/>
      </w:rPr>
      <w:t>tan</w:t>
    </w:r>
    <w:r w:rsidR="00A363A3">
      <w:rPr>
        <w:rFonts w:ascii="Calibri" w:hAnsi="Calibri"/>
        <w:i w:val="0"/>
      </w:rPr>
      <w:t xml:space="preserve"> 1-3</w:t>
    </w:r>
    <w:r w:rsidR="00A959F6">
      <w:rPr>
        <w:rFonts w:ascii="Times New Roman" w:hAnsi="Times New Roman"/>
        <w:i w:val="0"/>
        <w:iCs/>
        <w:szCs w:val="24"/>
      </w:rPr>
      <w:t>.</w:t>
    </w:r>
  </w:p>
  <w:p w:rsidR="00756F89" w:rsidRP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</w:t>
    </w:r>
    <w:r w:rsidR="000048CD">
      <w:rPr>
        <w:rFonts w:ascii="Times New Roman" w:hAnsi="Times New Roman"/>
        <w:b w:val="0"/>
        <w:i w:val="0"/>
        <w:iCs/>
        <w:szCs w:val="24"/>
      </w:rPr>
      <w:t>2</w:t>
    </w:r>
    <w:r w:rsidR="00CC4EE4">
      <w:rPr>
        <w:rFonts w:ascii="Times New Roman" w:hAnsi="Times New Roman"/>
        <w:b w:val="0"/>
        <w:i w:val="0"/>
        <w:iCs/>
        <w:szCs w:val="24"/>
      </w:rPr>
      <w:t>3</w:t>
    </w:r>
    <w:bookmarkStart w:id="0" w:name="_GoBack"/>
    <w:bookmarkEnd w:id="0"/>
  </w:p>
  <w:p w:rsidR="00756F89" w:rsidRDefault="00756F8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06518"/>
    <w:multiLevelType w:val="hybridMultilevel"/>
    <w:tmpl w:val="B15ED6D2"/>
    <w:lvl w:ilvl="0" w:tplc="EC5E8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E74295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F35413"/>
    <w:multiLevelType w:val="hybridMultilevel"/>
    <w:tmpl w:val="4446BF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D92"/>
    <w:rsid w:val="000048CD"/>
    <w:rsid w:val="00037E50"/>
    <w:rsid w:val="000421AD"/>
    <w:rsid w:val="000442FB"/>
    <w:rsid w:val="0006088F"/>
    <w:rsid w:val="00083294"/>
    <w:rsid w:val="00083814"/>
    <w:rsid w:val="000C0E81"/>
    <w:rsid w:val="000C37A5"/>
    <w:rsid w:val="000C4889"/>
    <w:rsid w:val="000D0824"/>
    <w:rsid w:val="000F021C"/>
    <w:rsid w:val="000F498E"/>
    <w:rsid w:val="00111C6E"/>
    <w:rsid w:val="00180450"/>
    <w:rsid w:val="00192D46"/>
    <w:rsid w:val="001A4B67"/>
    <w:rsid w:val="001E656F"/>
    <w:rsid w:val="001F00A1"/>
    <w:rsid w:val="001F5C27"/>
    <w:rsid w:val="0020290D"/>
    <w:rsid w:val="00214D33"/>
    <w:rsid w:val="0022640F"/>
    <w:rsid w:val="00247223"/>
    <w:rsid w:val="00277430"/>
    <w:rsid w:val="002D076B"/>
    <w:rsid w:val="00310267"/>
    <w:rsid w:val="0031196C"/>
    <w:rsid w:val="00325039"/>
    <w:rsid w:val="00343F29"/>
    <w:rsid w:val="0034786F"/>
    <w:rsid w:val="00364458"/>
    <w:rsid w:val="00370631"/>
    <w:rsid w:val="003904FC"/>
    <w:rsid w:val="003A3320"/>
    <w:rsid w:val="003A3A17"/>
    <w:rsid w:val="003A6A01"/>
    <w:rsid w:val="003A7F91"/>
    <w:rsid w:val="003B2ECA"/>
    <w:rsid w:val="003B4E2C"/>
    <w:rsid w:val="003E2120"/>
    <w:rsid w:val="00402ED3"/>
    <w:rsid w:val="00411943"/>
    <w:rsid w:val="00432282"/>
    <w:rsid w:val="00453FAB"/>
    <w:rsid w:val="00490746"/>
    <w:rsid w:val="004F71EA"/>
    <w:rsid w:val="005055FE"/>
    <w:rsid w:val="00512370"/>
    <w:rsid w:val="00520786"/>
    <w:rsid w:val="0053553A"/>
    <w:rsid w:val="00573DF5"/>
    <w:rsid w:val="005C1059"/>
    <w:rsid w:val="005C43B4"/>
    <w:rsid w:val="005F4192"/>
    <w:rsid w:val="006226C8"/>
    <w:rsid w:val="00630E63"/>
    <w:rsid w:val="00647E85"/>
    <w:rsid w:val="006579DB"/>
    <w:rsid w:val="00666C0D"/>
    <w:rsid w:val="00695561"/>
    <w:rsid w:val="00695D59"/>
    <w:rsid w:val="006B2CE3"/>
    <w:rsid w:val="006B7786"/>
    <w:rsid w:val="006C0F42"/>
    <w:rsid w:val="006E2A1C"/>
    <w:rsid w:val="00744E43"/>
    <w:rsid w:val="00747068"/>
    <w:rsid w:val="00756F89"/>
    <w:rsid w:val="007A7EA4"/>
    <w:rsid w:val="007E4FA7"/>
    <w:rsid w:val="007F6ACC"/>
    <w:rsid w:val="008276C2"/>
    <w:rsid w:val="00831AE7"/>
    <w:rsid w:val="008411D2"/>
    <w:rsid w:val="00851729"/>
    <w:rsid w:val="008613D1"/>
    <w:rsid w:val="0088162C"/>
    <w:rsid w:val="008A2F9D"/>
    <w:rsid w:val="008C302B"/>
    <w:rsid w:val="008D3F63"/>
    <w:rsid w:val="008D5E06"/>
    <w:rsid w:val="008E102E"/>
    <w:rsid w:val="008F1596"/>
    <w:rsid w:val="008F3406"/>
    <w:rsid w:val="00930A1B"/>
    <w:rsid w:val="00974B1A"/>
    <w:rsid w:val="009855B6"/>
    <w:rsid w:val="00985BAE"/>
    <w:rsid w:val="00997142"/>
    <w:rsid w:val="009A05E4"/>
    <w:rsid w:val="009A2710"/>
    <w:rsid w:val="009B12AC"/>
    <w:rsid w:val="009B385D"/>
    <w:rsid w:val="009C0DD0"/>
    <w:rsid w:val="009F23A9"/>
    <w:rsid w:val="009F532F"/>
    <w:rsid w:val="00A01815"/>
    <w:rsid w:val="00A11C72"/>
    <w:rsid w:val="00A20552"/>
    <w:rsid w:val="00A33687"/>
    <w:rsid w:val="00A363A3"/>
    <w:rsid w:val="00A44416"/>
    <w:rsid w:val="00A959F6"/>
    <w:rsid w:val="00AA6910"/>
    <w:rsid w:val="00AE25A3"/>
    <w:rsid w:val="00AE605A"/>
    <w:rsid w:val="00AE741C"/>
    <w:rsid w:val="00B26760"/>
    <w:rsid w:val="00B26AC7"/>
    <w:rsid w:val="00B4294F"/>
    <w:rsid w:val="00B51776"/>
    <w:rsid w:val="00B56366"/>
    <w:rsid w:val="00B86B69"/>
    <w:rsid w:val="00B95087"/>
    <w:rsid w:val="00BC06FD"/>
    <w:rsid w:val="00BC4624"/>
    <w:rsid w:val="00BC6F85"/>
    <w:rsid w:val="00BE5A92"/>
    <w:rsid w:val="00C02730"/>
    <w:rsid w:val="00C25EFD"/>
    <w:rsid w:val="00C30A02"/>
    <w:rsid w:val="00C326F1"/>
    <w:rsid w:val="00C343F9"/>
    <w:rsid w:val="00C428E3"/>
    <w:rsid w:val="00C53248"/>
    <w:rsid w:val="00C56E27"/>
    <w:rsid w:val="00C6544C"/>
    <w:rsid w:val="00C70AA2"/>
    <w:rsid w:val="00C80D2D"/>
    <w:rsid w:val="00C81BE9"/>
    <w:rsid w:val="00CB3A48"/>
    <w:rsid w:val="00CB6303"/>
    <w:rsid w:val="00CC4EE4"/>
    <w:rsid w:val="00CE1430"/>
    <w:rsid w:val="00CE485D"/>
    <w:rsid w:val="00D0195A"/>
    <w:rsid w:val="00D3054E"/>
    <w:rsid w:val="00D41A38"/>
    <w:rsid w:val="00D44DBA"/>
    <w:rsid w:val="00D52CD6"/>
    <w:rsid w:val="00D83740"/>
    <w:rsid w:val="00D84D92"/>
    <w:rsid w:val="00D93FD3"/>
    <w:rsid w:val="00DA09C8"/>
    <w:rsid w:val="00DB0044"/>
    <w:rsid w:val="00E31BBC"/>
    <w:rsid w:val="00EE071A"/>
    <w:rsid w:val="00EE3855"/>
    <w:rsid w:val="00EE5DAA"/>
    <w:rsid w:val="00F0205C"/>
    <w:rsid w:val="00F048C4"/>
    <w:rsid w:val="00F322B7"/>
    <w:rsid w:val="00F43FEC"/>
    <w:rsid w:val="00F65D5D"/>
    <w:rsid w:val="00F8120C"/>
    <w:rsid w:val="00F850FE"/>
    <w:rsid w:val="00FA6BF7"/>
    <w:rsid w:val="00FC1F56"/>
    <w:rsid w:val="00FD3106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BB41B0-329A-4B29-A324-AD1B954A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  <w:style w:type="paragraph" w:customStyle="1" w:styleId="Listaszerbekezds1">
    <w:name w:val="Listaszerű bekezdés1"/>
    <w:basedOn w:val="Norml"/>
    <w:rsid w:val="009C0DD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b w:val="0"/>
      <w:i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26B19-BB28-45FE-8EB9-B5F461F5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589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felhasznalo</cp:lastModifiedBy>
  <cp:revision>15</cp:revision>
  <cp:lastPrinted>2013-03-07T08:04:00Z</cp:lastPrinted>
  <dcterms:created xsi:type="dcterms:W3CDTF">2018-02-15T14:18:00Z</dcterms:created>
  <dcterms:modified xsi:type="dcterms:W3CDTF">2023-03-01T10:30:00Z</dcterms:modified>
</cp:coreProperties>
</file>